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0B726" w14:textId="77777777" w:rsidR="00E436C6" w:rsidRDefault="00E436C6" w:rsidP="007E1AB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7175847F" wp14:editId="29AC7E4A">
            <wp:extent cx="5932170" cy="1371600"/>
            <wp:effectExtent l="0" t="0" r="0" b="0"/>
            <wp:docPr id="509667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73CD7A" w14:textId="1449593A" w:rsidR="00DA1FCD" w:rsidRPr="00DA1FCD" w:rsidRDefault="00DA1FCD" w:rsidP="007E1AB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DA1FC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Литература / </w:t>
      </w:r>
      <w:bookmarkStart w:id="0" w:name="_Hlk186195221"/>
      <w:proofErr w:type="spellStart"/>
      <w:r w:rsidRPr="00DA1FC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References</w:t>
      </w:r>
      <w:bookmarkEnd w:id="0"/>
      <w:proofErr w:type="spellEnd"/>
    </w:p>
    <w:p w14:paraId="76224C6D" w14:textId="33D7A297" w:rsidR="000122C9" w:rsidRDefault="000122C9" w:rsidP="00547D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  <w:lang w:eastAsia="ru-RU"/>
          <w14:ligatures w14:val="none"/>
        </w:rPr>
      </w:pPr>
      <w:r w:rsidRPr="000122C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журнале используется Ванкуверский формат цитирования, который подразумевает отсылку на источник в квадратных скобках и последующее упоминание источников в списке литературы в порядке упоминания.</w:t>
      </w:r>
    </w:p>
    <w:p w14:paraId="6AA6E645" w14:textId="703CF709" w:rsidR="007E1AB4" w:rsidRDefault="007E1AB4" w:rsidP="00547D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E1A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 список литературы включаются только </w:t>
      </w:r>
      <w:r w:rsidR="000122C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рецензируемые</w:t>
      </w:r>
      <w:r w:rsidRPr="007E1A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отечественные и зарубежные источники преимущественно за последние 5–7 лет: статьи из научных журналов и сборников, монографии, патенты</w:t>
      </w:r>
      <w:r w:rsidR="00E967A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r w:rsidR="00E967A4" w:rsidRPr="00E967A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но журнал исходит из того, что чем «старше» ссылки, тем выше вероятность, что предмет исследования неинтересен или авторы недостаточно осведомлены в области исследования, а это указывает на непрофессионализм. </w:t>
      </w:r>
      <w:proofErr w:type="spellStart"/>
      <w:r w:rsidR="00E967A4" w:rsidRPr="004B7D4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Самоцитирование</w:t>
      </w:r>
      <w:proofErr w:type="spellEnd"/>
      <w:r w:rsidR="00E967A4" w:rsidRPr="004B7D4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не должно превышать 15 %.</w:t>
      </w:r>
    </w:p>
    <w:p w14:paraId="104C38EE" w14:textId="77777777" w:rsidR="004B7D46" w:rsidRDefault="004B7D46" w:rsidP="004B7D4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B09C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Количество источников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литературы </w:t>
      </w:r>
      <w:r w:rsidRPr="009B09C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 статье зависит от ее типа, однако превышение более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9</w:t>
      </w:r>
      <w:r w:rsidRPr="009B09C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0 не приветствуется. Количество ссылок ограничено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9</w:t>
      </w:r>
      <w:r w:rsidRPr="009B09C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0 для обзоров литературы и 15–40 для оригинальных исследований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; </w:t>
      </w:r>
      <w:bookmarkStart w:id="1" w:name="_Hlk231803481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количество источников для статей с описанием клинических случаев должно быть не менее 10</w:t>
      </w:r>
      <w:r w:rsidRPr="009B09C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</w:t>
      </w:r>
      <w:bookmarkEnd w:id="1"/>
    </w:p>
    <w:p w14:paraId="1FDCE199" w14:textId="45CEDAD6" w:rsidR="007E1AB4" w:rsidRDefault="000122C9" w:rsidP="00547D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122C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Нежелательно включать в список литературы авторефераты, диссертации, учебники, учебные пособия, ГОСТы, информацию с сайтов, статистические отчеты, статьи в общественно-политических газетах, на сайтах и в блогах. Если необходимо сослаться на такую информацию, следует поместить информацию об источнике в сноску </w:t>
      </w:r>
      <w:r w:rsidR="007E1AB4" w:rsidRPr="007E1A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(см. раздел «Сноски»).</w:t>
      </w:r>
    </w:p>
    <w:p w14:paraId="636D2080" w14:textId="77777777" w:rsidR="008B7EC6" w:rsidRDefault="00D753E8" w:rsidP="00547D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753E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Ссылки на принятые к публикации, но еще не опубликованные статьи должны быть помечены словами «в печати» в квадратных скобках (см. пример ниже); авторы должны предоставить в редакцию журнала письменное подтверждение того, что они приняты к печати. Информация из неопубликованных источников должна быть отмечена словами «неопубликованные данные/документы», авторы также должны получить письменное подтверждение на использование таких материалов.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p w14:paraId="6AAEAD49" w14:textId="70B4CEC4" w:rsidR="00D753E8" w:rsidRPr="000122C9" w:rsidRDefault="00D753E8" w:rsidP="00547D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bookmarkStart w:id="2" w:name="_Hlk187339128"/>
      <w:r w:rsidRPr="00D753E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Ссылки на препринты должны также содержать пометку в квадратных скобках о том, что цитируемый источник – преприн</w:t>
      </w:r>
      <w:bookmarkEnd w:id="2"/>
      <w:r w:rsidRPr="00D753E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 (см. пример ниже)</w:t>
      </w:r>
    </w:p>
    <w:p w14:paraId="3B893C68" w14:textId="0482883B" w:rsidR="007E1AB4" w:rsidRPr="007E1AB4" w:rsidRDefault="0089094C" w:rsidP="00547D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соответствии с</w:t>
      </w:r>
      <w:r w:rsidR="007E1AB4" w:rsidRPr="007E1A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требования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ми</w:t>
      </w:r>
      <w:r w:rsidR="007E1AB4" w:rsidRPr="007E1A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международных систем цитирования, список литературы (</w:t>
      </w:r>
      <w:proofErr w:type="spellStart"/>
      <w:r w:rsidR="007E1AB4" w:rsidRPr="007E1A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References</w:t>
      </w:r>
      <w:proofErr w:type="spellEnd"/>
      <w:r w:rsidR="007E1AB4" w:rsidRPr="007E1A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 в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ключен</w:t>
      </w:r>
      <w:r w:rsidR="007E1AB4" w:rsidRPr="007E1A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 англоязычный блок статьи и, соответственно, должен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быть представлен</w:t>
      </w:r>
      <w:r w:rsidR="007E1AB4" w:rsidRPr="007E1A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не только на языке оригинала, но и в латинице (романским алфавитом), согласно их официальным переводам, а не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с использованием </w:t>
      </w:r>
      <w:r w:rsidR="007E1AB4" w:rsidRPr="007E1A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транслитерации. Транслитерация названия источников и имен авторов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используется</w:t>
      </w:r>
      <w:r w:rsidR="007E1AB4" w:rsidRPr="007E1A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</w:t>
      </w:r>
      <w:r w:rsidR="007E1AB4" w:rsidRPr="007E1A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отсутстви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</w:t>
      </w:r>
      <w:r w:rsidR="007E1AB4" w:rsidRPr="007E1A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у источника информации «как цитировать». В этом случае должен использоваться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hyperlink r:id="rId9" w:history="1">
        <w:r w:rsidR="007E1AB4" w:rsidRPr="007E1AB4">
          <w:rPr>
            <w:rFonts w:ascii="Times New Roman" w:eastAsia="Times New Roman" w:hAnsi="Times New Roman" w:cs="Times New Roman"/>
            <w:kern w:val="0"/>
            <w:sz w:val="24"/>
            <w:szCs w:val="24"/>
            <w:u w:val="single"/>
            <w:lang w:eastAsia="ru-RU"/>
            <w14:ligatures w14:val="none"/>
          </w:rPr>
          <w:t>формат BSI</w:t>
        </w:r>
      </w:hyperlink>
      <w:r w:rsidR="007E1AB4" w:rsidRPr="007E1A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1ADF4404" w14:textId="78791BD6" w:rsidR="007E1AB4" w:rsidRPr="007E1AB4" w:rsidRDefault="0089094C" w:rsidP="00547D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Ж</w:t>
      </w:r>
      <w:r w:rsidR="007E1AB4" w:rsidRPr="007E1A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урнал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использует</w:t>
      </w:r>
      <w:r w:rsidR="007E1AB4" w:rsidRPr="007E1A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совмещенный формат представления: </w:t>
      </w:r>
      <w:r w:rsidR="0010471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после описания русскоязычного источника, приводится ее перевод на английский язык, а в конце ссылки ставится указание на язык работы</w:t>
      </w:r>
      <w:r w:rsidR="007E1AB4" w:rsidRPr="007E1A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: (In </w:t>
      </w:r>
      <w:proofErr w:type="spellStart"/>
      <w:r w:rsidR="007E1AB4" w:rsidRPr="007E1A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Russ</w:t>
      </w:r>
      <w:proofErr w:type="spellEnd"/>
      <w:r w:rsidR="007E1AB4" w:rsidRPr="007E1A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.).</w:t>
      </w:r>
    </w:p>
    <w:p w14:paraId="024105F4" w14:textId="4F1360DF" w:rsidR="007E1AB4" w:rsidRPr="007E1AB4" w:rsidRDefault="00104719" w:rsidP="00547D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Не допускается</w:t>
      </w:r>
      <w:r w:rsidR="007E1AB4" w:rsidRPr="007E1A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использование переносов с разбивкой слов (</w:t>
      </w:r>
      <w:r w:rsidR="00A91C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том числе</w:t>
      </w:r>
      <w:r w:rsidR="007E1AB4" w:rsidRPr="007E1A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DOI) и добавлением дефиса, поскольку это может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нарушить</w:t>
      </w:r>
      <w:r w:rsidR="007E1AB4" w:rsidRPr="007E1A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корректн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ую</w:t>
      </w:r>
      <w:r w:rsidR="007E1AB4" w:rsidRPr="007E1A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индексаци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ю</w:t>
      </w:r>
      <w:r w:rsidR="007E1AB4" w:rsidRPr="007E1A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 базах данных.</w:t>
      </w:r>
    </w:p>
    <w:p w14:paraId="7CB5935F" w14:textId="77777777" w:rsidR="00547D91" w:rsidRPr="00547D91" w:rsidRDefault="00547D91" w:rsidP="00547D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bookmarkStart w:id="3" w:name="_Hlk231802106"/>
      <w:r w:rsidRPr="00547D9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Важно!</w:t>
      </w:r>
      <w:r w:rsidRPr="00547D9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Не допускается генерировать списки литературы с использованием инструментов ИИ, в случае обнаружения в перечне источников фейкового (несуществующего) источника литературы на любом этапе подготовки статьи к печати редакция оставляет за собой право отклонить статью без рассмотрения. Все источники литературы, использованные авторами в тексте, должны быть тщательно выверены: данные цитирования соответствовать выходным данным цитируемой статьи (в списке литературы); цитирование внутри текста должно соответствовать приведенным ссылкам на источник литературы.</w:t>
      </w:r>
    </w:p>
    <w:p w14:paraId="3A81E4B2" w14:textId="77777777" w:rsidR="004B7D46" w:rsidRPr="004B7D46" w:rsidRDefault="004B7D46" w:rsidP="004B7D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bookmarkStart w:id="4" w:name="_Hlk231802147"/>
      <w:bookmarkEnd w:id="3"/>
      <w:r w:rsidRPr="004B7D4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Не рекомендуется цитировать статьи, опубликованные в хищнических журналах (не индексируемых и/или исключенных из РИНЦ, </w:t>
      </w:r>
      <w:r w:rsidRPr="004B7D4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  <w:t>SCOPUS</w:t>
      </w:r>
      <w:r w:rsidRPr="004B7D4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), а также </w:t>
      </w:r>
      <w:proofErr w:type="spellStart"/>
      <w:r w:rsidRPr="004B7D4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ретрагированные</w:t>
      </w:r>
      <w:proofErr w:type="spellEnd"/>
      <w:r w:rsidRPr="004B7D4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статьи.</w:t>
      </w:r>
    </w:p>
    <w:p w14:paraId="0EE6B9DD" w14:textId="63CA55C8" w:rsidR="00104719" w:rsidRPr="001927B7" w:rsidRDefault="001379F8" w:rsidP="004B7D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bookmarkStart w:id="5" w:name="_Hlk231803626"/>
      <w:bookmarkEnd w:id="4"/>
      <w:r w:rsidRPr="001927B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lastRenderedPageBreak/>
        <w:t>Авторы несут ответственность за правильность и полноту данных, приведенных в списке литературы</w:t>
      </w:r>
      <w:r w:rsidR="001927B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, </w:t>
      </w:r>
      <w:bookmarkStart w:id="6" w:name="_Hlk231805943"/>
      <w:r w:rsidR="001927B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а также за корректное цитирование текста</w:t>
      </w:r>
      <w:bookmarkEnd w:id="6"/>
      <w:r w:rsidRPr="001927B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.</w:t>
      </w:r>
    </w:p>
    <w:bookmarkEnd w:id="5"/>
    <w:p w14:paraId="4310A906" w14:textId="069C7535" w:rsidR="007E1AB4" w:rsidRPr="007E1AB4" w:rsidRDefault="007E1AB4" w:rsidP="004B7D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E1A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Если количество авторов не превышает 6 человек, то в библиографическом описании упоминаются все авторы, если авторов больше шести, то указываются 6 первых авторов с указанием «и др.», в иностранных – «</w:t>
      </w:r>
      <w:proofErr w:type="spellStart"/>
      <w:r w:rsidRPr="007E1A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et</w:t>
      </w:r>
      <w:proofErr w:type="spellEnd"/>
      <w:r w:rsidRPr="007E1A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7E1A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al</w:t>
      </w:r>
      <w:proofErr w:type="spellEnd"/>
      <w:r w:rsidRPr="007E1A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.»</w:t>
      </w:r>
    </w:p>
    <w:p w14:paraId="71311894" w14:textId="048F968B" w:rsidR="007E1AB4" w:rsidRPr="007E1AB4" w:rsidRDefault="007E1AB4" w:rsidP="004B7D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E1A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Если указаны только редакторы </w:t>
      </w:r>
      <w:r w:rsidR="00A91C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или составители монографи</w:t>
      </w:r>
      <w:r w:rsidRPr="007E1A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и, то после </w:t>
      </w:r>
      <w:r w:rsidR="00A91C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перечисленных </w:t>
      </w:r>
      <w:r w:rsidRPr="007E1A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фамили</w:t>
      </w:r>
      <w:r w:rsidR="00A91C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й</w:t>
      </w:r>
      <w:r w:rsidRPr="007E1A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следует ставить «ред.», в иностранных – «</w:t>
      </w:r>
      <w:proofErr w:type="spellStart"/>
      <w:r w:rsidRPr="007E1A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eds</w:t>
      </w:r>
      <w:proofErr w:type="spellEnd"/>
      <w:r w:rsidRPr="007E1A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.» или «</w:t>
      </w:r>
      <w:proofErr w:type="spellStart"/>
      <w:r w:rsidRPr="007E1A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ed</w:t>
      </w:r>
      <w:proofErr w:type="spellEnd"/>
      <w:r w:rsidRPr="007E1A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.» (если редактор один)</w:t>
      </w:r>
      <w:r w:rsidR="001379F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33D1A4F3" w14:textId="71E5F2E5" w:rsidR="007E1AB4" w:rsidRPr="007E1AB4" w:rsidRDefault="007E1AB4" w:rsidP="004B7D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E1A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Между фамилией автора и инициалами запятая не ставится, после инициалов точки не ставятся.</w:t>
      </w:r>
      <w:r w:rsidR="004F42C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7E1A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Названия журналов, монографий, сборников </w:t>
      </w:r>
      <w:r w:rsidR="004F42C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следует </w:t>
      </w:r>
      <w:r w:rsidRPr="007E1A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выделя</w:t>
      </w:r>
      <w:r w:rsidR="004F42C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ть</w:t>
      </w:r>
      <w:r w:rsidRPr="007E1A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курсивом</w:t>
      </w:r>
      <w:r w:rsidR="004F42C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</w:t>
      </w:r>
      <w:r w:rsidRPr="007E1A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Названия отечественных журналов </w:t>
      </w:r>
      <w:r w:rsidR="004F42C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необходимо</w:t>
      </w:r>
      <w:r w:rsidRPr="007E1A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указывать полностью</w:t>
      </w:r>
      <w:r w:rsidR="004F42C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</w:t>
      </w:r>
    </w:p>
    <w:p w14:paraId="1E2CE387" w14:textId="28AC6112" w:rsidR="007E1AB4" w:rsidRPr="007E1AB4" w:rsidRDefault="007E1AB4" w:rsidP="004B7D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E1A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ссылках на статьи из журналов должны быть обязательно указаны год выхода публикации, том и номер журнала, номера страниц</w:t>
      </w:r>
      <w:r w:rsidR="004F42C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при этом д</w:t>
      </w:r>
      <w:r w:rsidRPr="007E1A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ля последней страницы </w:t>
      </w:r>
      <w:r w:rsidR="004F42CB" w:rsidRPr="007E1A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ука</w:t>
      </w:r>
      <w:r w:rsidRPr="007E1A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зываются только изменившиеся цифры, например: 4</w:t>
      </w:r>
      <w:r w:rsidR="004F42C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33</w:t>
      </w:r>
      <w:r w:rsidRPr="007E1A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–</w:t>
      </w:r>
      <w:r w:rsidR="004F42C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9</w:t>
      </w:r>
      <w:r w:rsidRPr="007E1A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(вместо 4</w:t>
      </w:r>
      <w:r w:rsidR="004F42C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33</w:t>
      </w:r>
      <w:r w:rsidRPr="007E1A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–4</w:t>
      </w:r>
      <w:r w:rsidR="004F42C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39</w:t>
      </w:r>
      <w:r w:rsidRPr="007E1A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) или </w:t>
      </w:r>
      <w:r w:rsidR="004F42C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189</w:t>
      </w:r>
      <w:r w:rsidRPr="007E1A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–</w:t>
      </w:r>
      <w:r w:rsidR="004F42C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95</w:t>
      </w:r>
      <w:r w:rsidRPr="007E1A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(вместо </w:t>
      </w:r>
      <w:r w:rsidR="004F42C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189</w:t>
      </w:r>
      <w:r w:rsidRPr="007E1A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–</w:t>
      </w:r>
      <w:r w:rsidR="004F42C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195</w:t>
      </w:r>
      <w:r w:rsidRPr="007E1A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="004F42C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70BAA094" w14:textId="40B883BA" w:rsidR="007E1AB4" w:rsidRPr="007E1AB4" w:rsidRDefault="007E1AB4" w:rsidP="004B7D4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E1A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При описании источника </w:t>
      </w:r>
      <w:r w:rsidR="004F42C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необходимо</w:t>
      </w:r>
      <w:r w:rsidRPr="007E1A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указывать его DOI или EDN</w:t>
      </w:r>
      <w:r w:rsidR="004F42C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; </w:t>
      </w:r>
      <w:r w:rsidRPr="007E1A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DOI</w:t>
      </w:r>
      <w:r w:rsidR="006562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  <w:r w:rsidRPr="007E1A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указывается в виде </w:t>
      </w:r>
      <w:r w:rsidRPr="004B7D46">
        <w:rPr>
          <w:rFonts w:ascii="Times New Roman" w:eastAsia="Times New Roman" w:hAnsi="Times New Roman" w:cs="Times New Roman"/>
          <w:color w:val="0070C0"/>
          <w:kern w:val="0"/>
          <w:sz w:val="24"/>
          <w:szCs w:val="24"/>
          <w:lang w:eastAsia="ru-RU"/>
          <w14:ligatures w14:val="none"/>
        </w:rPr>
        <w:t>https://</w:t>
      </w:r>
      <w:r w:rsidR="004F42CB" w:rsidRPr="004B7D46">
        <w:rPr>
          <w:rFonts w:ascii="Times New Roman" w:eastAsia="Times New Roman" w:hAnsi="Times New Roman" w:cs="Times New Roman"/>
          <w:color w:val="0070C0"/>
          <w:kern w:val="0"/>
          <w:sz w:val="24"/>
          <w:szCs w:val="24"/>
          <w:lang w:eastAsia="ru-RU"/>
          <w14:ligatures w14:val="none"/>
        </w:rPr>
        <w:t xml:space="preserve">. </w:t>
      </w:r>
      <w:r w:rsidRPr="007E1A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Не допускается указание идентификатора PMC</w:t>
      </w:r>
      <w:r w:rsidR="004F42C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/ </w:t>
      </w:r>
      <w:proofErr w:type="spellStart"/>
      <w:r w:rsidRPr="007E1A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Medline</w:t>
      </w:r>
      <w:proofErr w:type="spellEnd"/>
    </w:p>
    <w:p w14:paraId="4C974AEF" w14:textId="77777777" w:rsidR="00656281" w:rsidRDefault="00656281" w:rsidP="007E1AB4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42AF4221" w14:textId="01A25B5A" w:rsidR="007E1AB4" w:rsidRPr="005C5B69" w:rsidRDefault="007E1AB4" w:rsidP="007E1AB4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C5B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Примеры оформления библиографических ссылок</w:t>
      </w:r>
    </w:p>
    <w:p w14:paraId="5888C946" w14:textId="77777777" w:rsidR="007E1AB4" w:rsidRPr="005C5B69" w:rsidRDefault="007E1AB4" w:rsidP="007E1AB4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5C5B69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ru-RU"/>
          <w14:ligatures w14:val="none"/>
        </w:rPr>
        <w:t>Статьи из русскоязычных источников:</w:t>
      </w:r>
    </w:p>
    <w:p w14:paraId="5DFBE253" w14:textId="58D2307C" w:rsidR="00E34EEF" w:rsidRPr="009F7CD3" w:rsidRDefault="008B7EC6" w:rsidP="00F23C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1. </w:t>
      </w:r>
      <w:r w:rsidR="00E34EEF" w:rsidRPr="00E34EE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Ковров ГВ, Попова ОВ, Черникова АГ, Орлов ОИ. Психофизиологическое состояние человека в измененных магнитных</w:t>
      </w:r>
      <w:r w:rsidR="00E34EE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E34EEF" w:rsidRPr="00E34EE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условиях. </w:t>
      </w:r>
      <w:r w:rsidR="00252D20" w:rsidRPr="003B11F6">
        <w:rPr>
          <w:rFonts w:ascii="Times New Roman" w:hAnsi="Times New Roman"/>
          <w:i/>
          <w:iCs/>
        </w:rPr>
        <w:t>Экстремальная биомедицина</w:t>
      </w:r>
      <w:r w:rsidR="00E34EEF" w:rsidRPr="00E34EE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</w:t>
      </w:r>
      <w:r w:rsidR="00E34EEF" w:rsidRPr="009F7CD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2024;26(3):57–64.</w:t>
      </w:r>
    </w:p>
    <w:p w14:paraId="50DF6777" w14:textId="77777777" w:rsidR="00E34EEF" w:rsidRPr="009F7CD3" w:rsidRDefault="00E34EEF" w:rsidP="00F23C30">
      <w:pPr>
        <w:shd w:val="clear" w:color="auto" w:fill="FFFFFF"/>
        <w:spacing w:after="0" w:line="240" w:lineRule="auto"/>
        <w:jc w:val="both"/>
        <w:rPr>
          <w:rFonts w:ascii="Arial" w:hAnsi="Arial" w:cs="Arial"/>
          <w:sz w:val="17"/>
          <w:szCs w:val="17"/>
          <w:shd w:val="clear" w:color="auto" w:fill="FFFFFF"/>
          <w:lang w:val="en-US"/>
        </w:rPr>
      </w:pPr>
      <w:bookmarkStart w:id="7" w:name="_Hlk187338746"/>
      <w:r w:rsidRPr="00E34EE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Kovrov</w:t>
      </w:r>
      <w:r w:rsidRPr="009F7CD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E34EE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GV</w:t>
      </w:r>
      <w:r w:rsidRPr="009F7CD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r w:rsidRPr="00E34EE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Popova</w:t>
      </w:r>
      <w:r w:rsidRPr="009F7CD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E34EE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OV</w:t>
      </w:r>
      <w:r w:rsidRPr="009F7CD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r w:rsidRPr="00E34EE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Chernikova</w:t>
      </w:r>
      <w:r w:rsidRPr="009F7CD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E34EE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AG</w:t>
      </w:r>
      <w:r w:rsidRPr="009F7CD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r w:rsidRPr="00E34EE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Orlov</w:t>
      </w:r>
      <w:r w:rsidRPr="009F7CD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E34EE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OI</w:t>
      </w:r>
      <w:r w:rsidRPr="009F7CD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</w:t>
      </w:r>
      <w:r w:rsidRPr="00E34EE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The psychophysiological state of a person in altered magnetic conditions. </w:t>
      </w:r>
      <w:r w:rsidRPr="00E34EE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Extreme</w:t>
      </w:r>
      <w:r w:rsidRPr="009F7CD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 xml:space="preserve"> </w:t>
      </w:r>
      <w:r w:rsidRPr="00E34EE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Medicine</w:t>
      </w:r>
      <w:r w:rsidRPr="009F7CD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. 2024;26(3):57–64 (</w:t>
      </w:r>
      <w:r w:rsidRPr="007E1AB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In</w:t>
      </w:r>
      <w:r w:rsidRPr="009F7CD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</w:t>
      </w:r>
      <w:r w:rsidRPr="007E1AB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Russ</w:t>
      </w:r>
      <w:r w:rsidRPr="009F7CD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.). </w:t>
      </w:r>
      <w:hyperlink r:id="rId10" w:history="1">
        <w:r w:rsidRPr="009F7CD3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https://doi.org/10.47183/mes.2024-26-3-57-64</w:t>
        </w:r>
      </w:hyperlink>
      <w:r w:rsidRPr="009F7CD3">
        <w:rPr>
          <w:rFonts w:ascii="Arial" w:hAnsi="Arial" w:cs="Arial"/>
          <w:sz w:val="17"/>
          <w:szCs w:val="17"/>
          <w:shd w:val="clear" w:color="auto" w:fill="FFFFFF"/>
          <w:lang w:val="en-US"/>
        </w:rPr>
        <w:t xml:space="preserve"> </w:t>
      </w:r>
    </w:p>
    <w:bookmarkEnd w:id="7"/>
    <w:p w14:paraId="61B029FD" w14:textId="77777777" w:rsidR="005C5B69" w:rsidRPr="009F7CD3" w:rsidRDefault="005C5B69" w:rsidP="00E34EEF">
      <w:pPr>
        <w:shd w:val="clear" w:color="auto" w:fill="FFFFFF"/>
        <w:spacing w:before="75" w:after="75" w:line="240" w:lineRule="auto"/>
        <w:rPr>
          <w:rFonts w:ascii="Arial" w:hAnsi="Arial" w:cs="Arial"/>
          <w:sz w:val="17"/>
          <w:szCs w:val="17"/>
          <w:shd w:val="clear" w:color="auto" w:fill="FFFFFF"/>
          <w:lang w:val="en-US"/>
        </w:rPr>
      </w:pPr>
    </w:p>
    <w:p w14:paraId="61186B4C" w14:textId="4AD171EB" w:rsidR="007E1AB4" w:rsidRDefault="008B7EC6" w:rsidP="00F23C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F7CD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2. </w:t>
      </w:r>
      <w:r w:rsidR="005C5B69" w:rsidRPr="005C5B6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Хачатрян</w:t>
      </w:r>
      <w:r w:rsidR="005C5B69" w:rsidRPr="009F7CD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</w:t>
      </w:r>
      <w:r w:rsidR="005C5B69" w:rsidRPr="005C5B6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АА</w:t>
      </w:r>
      <w:r w:rsidR="005C5B69" w:rsidRPr="009F7CD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, </w:t>
      </w:r>
      <w:r w:rsidR="005C5B69" w:rsidRPr="005C5B6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Назарян</w:t>
      </w:r>
      <w:r w:rsidR="005C5B69" w:rsidRPr="009F7CD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</w:t>
      </w:r>
      <w:r w:rsidR="005C5B69" w:rsidRPr="005C5B6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ДН</w:t>
      </w:r>
      <w:r w:rsidR="005C5B69" w:rsidRPr="009F7CD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, </w:t>
      </w:r>
      <w:r w:rsidR="005C5B69" w:rsidRPr="005C5B6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Черненький</w:t>
      </w:r>
      <w:r w:rsidR="005C5B69" w:rsidRPr="009F7CD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</w:t>
      </w:r>
      <w:r w:rsidR="005C5B69" w:rsidRPr="005C5B6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ММ</w:t>
      </w:r>
      <w:r w:rsidR="005C5B69" w:rsidRPr="009F7CD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, </w:t>
      </w:r>
      <w:proofErr w:type="spellStart"/>
      <w:r w:rsidR="005C5B69" w:rsidRPr="005C5B6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Джуганова</w:t>
      </w:r>
      <w:proofErr w:type="spellEnd"/>
      <w:r w:rsidR="005C5B69" w:rsidRPr="009F7CD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</w:t>
      </w:r>
      <w:r w:rsidR="005C5B69" w:rsidRPr="005C5B6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ВО</w:t>
      </w:r>
      <w:r w:rsidR="005C5B69" w:rsidRPr="009F7CD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, </w:t>
      </w:r>
      <w:r w:rsidR="005C5B69" w:rsidRPr="005C5B6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Федосов</w:t>
      </w:r>
      <w:r w:rsidR="005C5B69" w:rsidRPr="009F7CD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</w:t>
      </w:r>
      <w:r w:rsidR="005C5B69" w:rsidRPr="005C5B6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АВ</w:t>
      </w:r>
      <w:r w:rsidR="005C5B69" w:rsidRPr="009F7CD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, </w:t>
      </w:r>
      <w:r w:rsidR="005C5B69" w:rsidRPr="005C5B6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Захаров</w:t>
      </w:r>
      <w:r w:rsidR="005C5B69" w:rsidRPr="009F7CD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</w:t>
      </w:r>
      <w:r w:rsidR="005C5B69" w:rsidRPr="005C5B6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ГК</w:t>
      </w:r>
      <w:r w:rsidR="00F23C30" w:rsidRPr="009F7CD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</w:t>
      </w:r>
      <w:r w:rsidR="00F23C3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</w:t>
      </w:r>
      <w:r w:rsidR="00F23C30" w:rsidRPr="009F7CD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="00F23C3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др</w:t>
      </w:r>
      <w:proofErr w:type="spellEnd"/>
      <w:r w:rsidR="00F23C30" w:rsidRPr="009F7CD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.</w:t>
      </w:r>
      <w:r w:rsidR="005C5B69" w:rsidRPr="009F7CD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</w:t>
      </w:r>
      <w:r w:rsidR="005C5B69" w:rsidRPr="005C5B6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Современный подход в микрохирургическом устранении дефектов языка с применением компьютерного цифрового</w:t>
      </w:r>
      <w:r w:rsidR="005C5B6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5C5B69" w:rsidRPr="005C5B6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планирования. </w:t>
      </w:r>
      <w:r w:rsidR="00252D20" w:rsidRPr="003B11F6">
        <w:rPr>
          <w:rFonts w:ascii="Times New Roman" w:hAnsi="Times New Roman"/>
          <w:i/>
          <w:iCs/>
        </w:rPr>
        <w:t>Экстремальная биомедицина</w:t>
      </w:r>
      <w:r w:rsidR="005C5B69" w:rsidRPr="005C5B6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2024;26(3):98–105.</w:t>
      </w:r>
      <w:r w:rsidR="00E34EEF" w:rsidRPr="00E34EE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p w14:paraId="6FA993DB" w14:textId="77777777" w:rsidR="00F23C30" w:rsidRDefault="00F23C30" w:rsidP="00F23C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bookmarkStart w:id="8" w:name="_Hlk187338775"/>
      <w:r w:rsidRPr="00F23C30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Khachatryan</w:t>
      </w:r>
      <w:r w:rsidRPr="009F7CD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F23C30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AA</w:t>
      </w:r>
      <w:r w:rsidRPr="009F7CD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r w:rsidRPr="00F23C30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Nazaryan</w:t>
      </w:r>
      <w:r w:rsidRPr="009F7CD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F23C30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DN</w:t>
      </w:r>
      <w:r w:rsidRPr="009F7CD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F23C30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Chernenky</w:t>
      </w:r>
      <w:proofErr w:type="spellEnd"/>
      <w:r w:rsidRPr="009F7CD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F23C30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MM</w:t>
      </w:r>
      <w:r w:rsidRPr="009F7CD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F23C30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Dzhuganova</w:t>
      </w:r>
      <w:proofErr w:type="spellEnd"/>
      <w:r w:rsidRPr="009F7CD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F23C30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VO</w:t>
      </w:r>
      <w:r w:rsidRPr="009F7CD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r w:rsidRPr="00F23C30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Fedosov</w:t>
      </w:r>
      <w:r w:rsidRPr="009F7CD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F23C30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AV</w:t>
      </w:r>
      <w:r w:rsidRPr="009F7CD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r w:rsidRPr="00F23C30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Zakharov</w:t>
      </w:r>
      <w:r w:rsidRPr="009F7CD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F23C30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GK</w:t>
      </w:r>
      <w:r w:rsidRPr="009F7CD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r w:rsidRPr="00F23C30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et</w:t>
      </w:r>
      <w:r w:rsidRPr="009F7CD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F23C30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al</w:t>
      </w:r>
      <w:r w:rsidRPr="009F7CD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</w:t>
      </w:r>
      <w:r w:rsidRPr="00F23C30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Modern approach in microsurgical elimination of tongue defects using computerized digital planning. </w:t>
      </w:r>
      <w:r w:rsidRPr="00F23C3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Extreme Medicine</w:t>
      </w:r>
      <w:r w:rsidRPr="00F23C3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F23C3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2024;26(3):98–105. </w:t>
      </w:r>
    </w:p>
    <w:p w14:paraId="24590896" w14:textId="24E53809" w:rsidR="00F23C30" w:rsidRPr="00E34EEF" w:rsidRDefault="00F23C30" w:rsidP="00F23C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hyperlink r:id="rId11" w:history="1">
        <w:r w:rsidRPr="00896B16">
          <w:rPr>
            <w:rStyle w:val="a3"/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https://doi.org/10.47183/mes.2024-26-3-98-105</w:t>
        </w:r>
      </w:hyperlink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bookmarkEnd w:id="8"/>
    </w:p>
    <w:p w14:paraId="4872086B" w14:textId="77777777" w:rsidR="00F23C30" w:rsidRDefault="00F23C30" w:rsidP="007E1AB4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ru-RU"/>
          <w14:ligatures w14:val="none"/>
        </w:rPr>
      </w:pPr>
    </w:p>
    <w:p w14:paraId="24FCCFC0" w14:textId="32999190" w:rsidR="007E1AB4" w:rsidRPr="009F7CD3" w:rsidRDefault="007E1AB4" w:rsidP="007E1AB4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F23C30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ru-RU"/>
          <w14:ligatures w14:val="none"/>
        </w:rPr>
        <w:t>Статьи</w:t>
      </w:r>
      <w:r w:rsidR="00E34EEF" w:rsidRPr="009F7CD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ru-RU"/>
          <w14:ligatures w14:val="none"/>
        </w:rPr>
        <w:t xml:space="preserve"> </w:t>
      </w:r>
      <w:r w:rsidRPr="00F23C30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ru-RU"/>
          <w14:ligatures w14:val="none"/>
        </w:rPr>
        <w:t>из</w:t>
      </w:r>
      <w:r w:rsidR="00E34EEF" w:rsidRPr="009F7CD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ru-RU"/>
          <w14:ligatures w14:val="none"/>
        </w:rPr>
        <w:t xml:space="preserve"> </w:t>
      </w:r>
      <w:r w:rsidRPr="00F23C30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ru-RU"/>
          <w14:ligatures w14:val="none"/>
        </w:rPr>
        <w:t>иностранных</w:t>
      </w:r>
      <w:r w:rsidR="00F23C30" w:rsidRPr="009F7CD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ru-RU"/>
          <w14:ligatures w14:val="none"/>
        </w:rPr>
        <w:t xml:space="preserve"> </w:t>
      </w:r>
      <w:r w:rsidRPr="00F23C30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ru-RU"/>
          <w14:ligatures w14:val="none"/>
        </w:rPr>
        <w:t>источников</w:t>
      </w:r>
      <w:r w:rsidRPr="009F7CD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ru-RU"/>
          <w14:ligatures w14:val="none"/>
        </w:rPr>
        <w:t>:</w:t>
      </w:r>
    </w:p>
    <w:p w14:paraId="3A59BF92" w14:textId="3051E446" w:rsidR="00F23C30" w:rsidRPr="00F23C30" w:rsidRDefault="008B7EC6" w:rsidP="00F23C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  <w:bookmarkStart w:id="9" w:name="_Hlk187338805"/>
      <w:r w:rsidRPr="008B7EC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3. </w:t>
      </w:r>
      <w:r w:rsidR="00F23C30" w:rsidRPr="00F23C30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Petit V, </w:t>
      </w:r>
      <w:proofErr w:type="spellStart"/>
      <w:r w:rsidR="00F23C30" w:rsidRPr="00F23C30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Bonnafous</w:t>
      </w:r>
      <w:proofErr w:type="spellEnd"/>
      <w:r w:rsidR="00F23C30" w:rsidRPr="00F23C30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P, Fages V, </w:t>
      </w:r>
      <w:proofErr w:type="spellStart"/>
      <w:r w:rsidR="00F23C30" w:rsidRPr="00F23C30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Gautheret</w:t>
      </w:r>
      <w:proofErr w:type="spellEnd"/>
      <w:r w:rsidR="00F23C30" w:rsidRPr="00F23C30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-Dejean A, Engelmann I, Baras A</w:t>
      </w:r>
      <w:r w:rsidR="002107BD" w:rsidRPr="002107BD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,</w:t>
      </w:r>
      <w:r w:rsidR="00F23C30" w:rsidRPr="00F23C30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</w:t>
      </w:r>
      <w:bookmarkStart w:id="10" w:name="_Hlk187339825"/>
      <w:r w:rsidR="00F23C30" w:rsidRPr="00F23C30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et al. </w:t>
      </w:r>
      <w:bookmarkEnd w:id="10"/>
      <w:r w:rsidR="00F23C30" w:rsidRPr="00F23C30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Donor-to-recipient transmission and reactivation in a kidney transplant recipient of an inherited chromosomally integrated HHV-6A: Evidence and outcomes. </w:t>
      </w:r>
      <w:r w:rsidR="00F23C30" w:rsidRPr="00F23C3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American Journal</w:t>
      </w:r>
      <w:r w:rsidR="00F23C30" w:rsidRPr="00F23C3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 xml:space="preserve"> </w:t>
      </w:r>
      <w:r w:rsidR="00F23C30" w:rsidRPr="00F23C3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of Transplantation</w:t>
      </w:r>
      <w:r w:rsidR="00F23C30" w:rsidRPr="00F23C30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. 2020;20(12):3667–72.</w:t>
      </w:r>
    </w:p>
    <w:p w14:paraId="460E0A2B" w14:textId="32A80DC8" w:rsidR="00F23C30" w:rsidRPr="00F23C30" w:rsidRDefault="00F23C30" w:rsidP="00F23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  <w:hyperlink r:id="rId12" w:history="1">
        <w:r w:rsidRPr="00896B16">
          <w:rPr>
            <w:rStyle w:val="a3"/>
            <w:rFonts w:ascii="Times New Roman" w:eastAsia="Times New Roman" w:hAnsi="Times New Roman" w:cs="Times New Roman"/>
            <w:kern w:val="0"/>
            <w:sz w:val="24"/>
            <w:szCs w:val="24"/>
            <w:lang w:val="en-US" w:eastAsia="ru-RU"/>
            <w14:ligatures w14:val="none"/>
          </w:rPr>
          <w:t>https://doi.org/10.1111/ajt.16067</w:t>
        </w:r>
      </w:hyperlink>
    </w:p>
    <w:p w14:paraId="4F83E1E1" w14:textId="0B4D8FA5" w:rsidR="00F23C30" w:rsidRPr="009F7CD3" w:rsidRDefault="008B7EC6" w:rsidP="00F23C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F7CD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4. </w:t>
      </w:r>
      <w:r w:rsidR="00F23C30" w:rsidRPr="00F23C30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Gilbert RW. Reconstruction of the oral cavity; past, present and future. </w:t>
      </w:r>
      <w:r w:rsidR="00F23C30" w:rsidRPr="00F23C3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Oral</w:t>
      </w:r>
      <w:r w:rsidR="00F23C30" w:rsidRPr="009F7CD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 xml:space="preserve"> </w:t>
      </w:r>
      <w:r w:rsidR="00F23C30" w:rsidRPr="00F23C3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Oncol</w:t>
      </w:r>
      <w:r w:rsidR="00F23C30" w:rsidRPr="009F7CD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</w:t>
      </w:r>
      <w:proofErr w:type="gramStart"/>
      <w:r w:rsidR="00F23C30" w:rsidRPr="009F7CD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2020;108:104683</w:t>
      </w:r>
      <w:proofErr w:type="gramEnd"/>
      <w:r w:rsidR="00F23C30" w:rsidRPr="009F7CD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49CD40D4" w14:textId="5F1557BD" w:rsidR="00F23C30" w:rsidRPr="00F23C30" w:rsidRDefault="00F23C30" w:rsidP="00F23C3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hyperlink r:id="rId13" w:history="1">
        <w:r w:rsidRPr="00896B16">
          <w:rPr>
            <w:rStyle w:val="a3"/>
            <w:rFonts w:ascii="Times New Roman" w:eastAsia="Times New Roman" w:hAnsi="Times New Roman" w:cs="Times New Roman"/>
            <w:kern w:val="0"/>
            <w:sz w:val="24"/>
            <w:szCs w:val="24"/>
            <w:lang w:val="en-US" w:eastAsia="ru-RU"/>
            <w14:ligatures w14:val="none"/>
          </w:rPr>
          <w:t>https</w:t>
        </w:r>
        <w:r w:rsidRPr="009F7CD3">
          <w:rPr>
            <w:rStyle w:val="a3"/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://</w:t>
        </w:r>
        <w:proofErr w:type="spellStart"/>
        <w:r w:rsidRPr="00896B16">
          <w:rPr>
            <w:rStyle w:val="a3"/>
            <w:rFonts w:ascii="Times New Roman" w:eastAsia="Times New Roman" w:hAnsi="Times New Roman" w:cs="Times New Roman"/>
            <w:kern w:val="0"/>
            <w:sz w:val="24"/>
            <w:szCs w:val="24"/>
            <w:lang w:val="en-US" w:eastAsia="ru-RU"/>
            <w14:ligatures w14:val="none"/>
          </w:rPr>
          <w:t>doi</w:t>
        </w:r>
        <w:proofErr w:type="spellEnd"/>
        <w:r w:rsidRPr="009F7CD3">
          <w:rPr>
            <w:rStyle w:val="a3"/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.</w:t>
        </w:r>
        <w:r w:rsidRPr="00896B16">
          <w:rPr>
            <w:rStyle w:val="a3"/>
            <w:rFonts w:ascii="Times New Roman" w:eastAsia="Times New Roman" w:hAnsi="Times New Roman" w:cs="Times New Roman"/>
            <w:kern w:val="0"/>
            <w:sz w:val="24"/>
            <w:szCs w:val="24"/>
            <w:lang w:val="en-US" w:eastAsia="ru-RU"/>
            <w14:ligatures w14:val="none"/>
          </w:rPr>
          <w:t>org</w:t>
        </w:r>
        <w:r w:rsidRPr="009F7CD3">
          <w:rPr>
            <w:rStyle w:val="a3"/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/10.1016/</w:t>
        </w:r>
        <w:r w:rsidRPr="00896B16">
          <w:rPr>
            <w:rStyle w:val="a3"/>
            <w:rFonts w:ascii="Times New Roman" w:eastAsia="Times New Roman" w:hAnsi="Times New Roman" w:cs="Times New Roman"/>
            <w:kern w:val="0"/>
            <w:sz w:val="24"/>
            <w:szCs w:val="24"/>
            <w:lang w:val="en-US" w:eastAsia="ru-RU"/>
            <w14:ligatures w14:val="none"/>
          </w:rPr>
          <w:t>j</w:t>
        </w:r>
        <w:r w:rsidRPr="009F7CD3">
          <w:rPr>
            <w:rStyle w:val="a3"/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.</w:t>
        </w:r>
        <w:proofErr w:type="spellStart"/>
        <w:r w:rsidRPr="00896B16">
          <w:rPr>
            <w:rStyle w:val="a3"/>
            <w:rFonts w:ascii="Times New Roman" w:eastAsia="Times New Roman" w:hAnsi="Times New Roman" w:cs="Times New Roman"/>
            <w:kern w:val="0"/>
            <w:sz w:val="24"/>
            <w:szCs w:val="24"/>
            <w:lang w:val="en-US" w:eastAsia="ru-RU"/>
            <w14:ligatures w14:val="none"/>
          </w:rPr>
          <w:t>oraloncology</w:t>
        </w:r>
        <w:proofErr w:type="spellEnd"/>
        <w:r w:rsidRPr="009F7CD3">
          <w:rPr>
            <w:rStyle w:val="a3"/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.2020.104683</w:t>
        </w:r>
      </w:hyperlink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bookmarkEnd w:id="9"/>
    </w:p>
    <w:p w14:paraId="7C5D16F7" w14:textId="77777777" w:rsidR="00F23C30" w:rsidRDefault="00F23C30" w:rsidP="00F23C30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ru-RU"/>
          <w14:ligatures w14:val="none"/>
        </w:rPr>
      </w:pPr>
    </w:p>
    <w:p w14:paraId="2EBF2269" w14:textId="38E67681" w:rsidR="007E1AB4" w:rsidRPr="008B7EC6" w:rsidRDefault="007E1AB4" w:rsidP="00F23C30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F23C30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ru-RU"/>
          <w14:ligatures w14:val="none"/>
        </w:rPr>
        <w:t>Препринты</w:t>
      </w:r>
    </w:p>
    <w:p w14:paraId="7597D7A1" w14:textId="752CC859" w:rsidR="007E1AB4" w:rsidRPr="007E1AB4" w:rsidRDefault="008B7EC6" w:rsidP="008B7EC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Ц</w:t>
      </w:r>
      <w:r w:rsidR="007E1AB4" w:rsidRPr="007E1A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итирование препринтов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аналогично</w:t>
      </w:r>
      <w:r w:rsidR="007E1AB4" w:rsidRPr="007E1A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цитировани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ю</w:t>
      </w:r>
      <w:r w:rsidR="007E1AB4" w:rsidRPr="007E1A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зарубежной статьи, однако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ссылке должно быть указана</w:t>
      </w:r>
      <w:r w:rsidR="007E1AB4" w:rsidRPr="007E1A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дат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</w:t>
      </w:r>
      <w:r w:rsidR="007E1AB4" w:rsidRPr="007E1A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размещения препринта на сервере, а также </w:t>
      </w:r>
      <w:r w:rsidRPr="008B7EC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должн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</w:t>
      </w:r>
      <w:r w:rsidRPr="008B7EC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содержать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ся</w:t>
      </w:r>
      <w:r w:rsidRPr="008B7EC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пометк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</w:t>
      </w:r>
      <w:r w:rsidRPr="008B7EC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 квадратных скобках о том, что цитируемый источник – преприн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</w:t>
      </w:r>
      <w:r w:rsidR="007E1AB4" w:rsidRPr="007E1A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</w:t>
      </w:r>
      <w:r w:rsidR="007E1AB4" w:rsidRPr="007E1A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а этапе </w:t>
      </w:r>
      <w:r w:rsidR="007E1AB4" w:rsidRPr="007E1A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 xml:space="preserve">утверждения верстки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статьи </w:t>
      </w:r>
      <w:r w:rsidR="007E1AB4" w:rsidRPr="007E1A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авторам следует проверить на сервере препринта, не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опубликована </w:t>
      </w:r>
      <w:r w:rsidR="007E1AB4" w:rsidRPr="007E1A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ли статья на его основе, и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при необходимости </w:t>
      </w:r>
      <w:r w:rsidR="007E1AB4" w:rsidRPr="007E1A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сделать корректную замену.</w:t>
      </w:r>
    </w:p>
    <w:p w14:paraId="69DBCE34" w14:textId="4E2919A1" w:rsidR="00E235C4" w:rsidRPr="009F7CD3" w:rsidRDefault="00944D07" w:rsidP="002107BD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  <w:bookmarkStart w:id="11" w:name="_Hlk187340594"/>
      <w:r w:rsidRPr="00944D07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5. </w:t>
      </w:r>
      <w:r w:rsidR="00E235C4" w:rsidRPr="00E235C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Hampton S, Rabagliati H, Sorace A, &amp; Fletcher-Watson, S. Autism and bilingualism: A qualitative interview study of parents’ perspectives and experiences. [Preprint]. Posted </w:t>
      </w:r>
      <w:bookmarkStart w:id="12" w:name="_Hlk189732057"/>
      <w:r w:rsidR="00064721" w:rsidRPr="0006472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17</w:t>
      </w:r>
      <w:r w:rsidR="00064721" w:rsidRPr="00BA7CB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</w:t>
      </w:r>
      <w:r w:rsidR="00064721" w:rsidRPr="0006472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Mar 2017</w:t>
      </w:r>
      <w:bookmarkEnd w:id="12"/>
      <w:r w:rsidR="00E235C4" w:rsidRPr="00E235C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. PsyArXiv. </w:t>
      </w:r>
    </w:p>
    <w:p w14:paraId="140EF3D0" w14:textId="258C44CF" w:rsidR="00E235C4" w:rsidRPr="009F7CD3" w:rsidRDefault="00E235C4" w:rsidP="002107BD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  <w:hyperlink r:id="rId14" w:history="1">
        <w:r w:rsidRPr="00896B16">
          <w:rPr>
            <w:rStyle w:val="a3"/>
            <w:rFonts w:ascii="Times New Roman" w:eastAsia="Times New Roman" w:hAnsi="Times New Roman" w:cs="Times New Roman"/>
            <w:kern w:val="0"/>
            <w:sz w:val="24"/>
            <w:szCs w:val="24"/>
            <w:lang w:val="en-US" w:eastAsia="ru-RU"/>
            <w14:ligatures w14:val="none"/>
          </w:rPr>
          <w:t>https</w:t>
        </w:r>
        <w:r w:rsidRPr="009F7CD3">
          <w:rPr>
            <w:rStyle w:val="a3"/>
            <w:rFonts w:ascii="Times New Roman" w:eastAsia="Times New Roman" w:hAnsi="Times New Roman" w:cs="Times New Roman"/>
            <w:kern w:val="0"/>
            <w:sz w:val="24"/>
            <w:szCs w:val="24"/>
            <w:lang w:val="en-US" w:eastAsia="ru-RU"/>
            <w14:ligatures w14:val="none"/>
          </w:rPr>
          <w:t>://</w:t>
        </w:r>
        <w:r w:rsidRPr="00896B16">
          <w:rPr>
            <w:rStyle w:val="a3"/>
            <w:rFonts w:ascii="Times New Roman" w:eastAsia="Times New Roman" w:hAnsi="Times New Roman" w:cs="Times New Roman"/>
            <w:kern w:val="0"/>
            <w:sz w:val="24"/>
            <w:szCs w:val="24"/>
            <w:lang w:val="en-US" w:eastAsia="ru-RU"/>
            <w14:ligatures w14:val="none"/>
          </w:rPr>
          <w:t>doi</w:t>
        </w:r>
        <w:r w:rsidRPr="009F7CD3">
          <w:rPr>
            <w:rStyle w:val="a3"/>
            <w:rFonts w:ascii="Times New Roman" w:eastAsia="Times New Roman" w:hAnsi="Times New Roman" w:cs="Times New Roman"/>
            <w:kern w:val="0"/>
            <w:sz w:val="24"/>
            <w:szCs w:val="24"/>
            <w:lang w:val="en-US" w:eastAsia="ru-RU"/>
            <w14:ligatures w14:val="none"/>
          </w:rPr>
          <w:t>.</w:t>
        </w:r>
        <w:r w:rsidRPr="00896B16">
          <w:rPr>
            <w:rStyle w:val="a3"/>
            <w:rFonts w:ascii="Times New Roman" w:eastAsia="Times New Roman" w:hAnsi="Times New Roman" w:cs="Times New Roman"/>
            <w:kern w:val="0"/>
            <w:sz w:val="24"/>
            <w:szCs w:val="24"/>
            <w:lang w:val="en-US" w:eastAsia="ru-RU"/>
            <w14:ligatures w14:val="none"/>
          </w:rPr>
          <w:t>org</w:t>
        </w:r>
        <w:r w:rsidRPr="009F7CD3">
          <w:rPr>
            <w:rStyle w:val="a3"/>
            <w:rFonts w:ascii="Times New Roman" w:eastAsia="Times New Roman" w:hAnsi="Times New Roman" w:cs="Times New Roman"/>
            <w:kern w:val="0"/>
            <w:sz w:val="24"/>
            <w:szCs w:val="24"/>
            <w:lang w:val="en-US" w:eastAsia="ru-RU"/>
            <w14:ligatures w14:val="none"/>
          </w:rPr>
          <w:t>/10.31234/</w:t>
        </w:r>
        <w:r w:rsidRPr="00896B16">
          <w:rPr>
            <w:rStyle w:val="a3"/>
            <w:rFonts w:ascii="Times New Roman" w:eastAsia="Times New Roman" w:hAnsi="Times New Roman" w:cs="Times New Roman"/>
            <w:kern w:val="0"/>
            <w:sz w:val="24"/>
            <w:szCs w:val="24"/>
            <w:lang w:val="en-US" w:eastAsia="ru-RU"/>
            <w14:ligatures w14:val="none"/>
          </w:rPr>
          <w:t>osf</w:t>
        </w:r>
        <w:r w:rsidRPr="009F7CD3">
          <w:rPr>
            <w:rStyle w:val="a3"/>
            <w:rFonts w:ascii="Times New Roman" w:eastAsia="Times New Roman" w:hAnsi="Times New Roman" w:cs="Times New Roman"/>
            <w:kern w:val="0"/>
            <w:sz w:val="24"/>
            <w:szCs w:val="24"/>
            <w:lang w:val="en-US" w:eastAsia="ru-RU"/>
            <w14:ligatures w14:val="none"/>
          </w:rPr>
          <w:t>.</w:t>
        </w:r>
        <w:r w:rsidRPr="00896B16">
          <w:rPr>
            <w:rStyle w:val="a3"/>
            <w:rFonts w:ascii="Times New Roman" w:eastAsia="Times New Roman" w:hAnsi="Times New Roman" w:cs="Times New Roman"/>
            <w:kern w:val="0"/>
            <w:sz w:val="24"/>
            <w:szCs w:val="24"/>
            <w:lang w:val="en-US" w:eastAsia="ru-RU"/>
            <w14:ligatures w14:val="none"/>
          </w:rPr>
          <w:t>io</w:t>
        </w:r>
        <w:r w:rsidRPr="009F7CD3">
          <w:rPr>
            <w:rStyle w:val="a3"/>
            <w:rFonts w:ascii="Times New Roman" w:eastAsia="Times New Roman" w:hAnsi="Times New Roman" w:cs="Times New Roman"/>
            <w:kern w:val="0"/>
            <w:sz w:val="24"/>
            <w:szCs w:val="24"/>
            <w:lang w:val="en-US" w:eastAsia="ru-RU"/>
            <w14:ligatures w14:val="none"/>
          </w:rPr>
          <w:t>/76</w:t>
        </w:r>
        <w:r w:rsidRPr="00896B16">
          <w:rPr>
            <w:rStyle w:val="a3"/>
            <w:rFonts w:ascii="Times New Roman" w:eastAsia="Times New Roman" w:hAnsi="Times New Roman" w:cs="Times New Roman"/>
            <w:kern w:val="0"/>
            <w:sz w:val="24"/>
            <w:szCs w:val="24"/>
            <w:lang w:val="en-US" w:eastAsia="ru-RU"/>
            <w14:ligatures w14:val="none"/>
          </w:rPr>
          <w:t>xfs</w:t>
        </w:r>
      </w:hyperlink>
      <w:r w:rsidRPr="009F7CD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</w:t>
      </w:r>
    </w:p>
    <w:bookmarkEnd w:id="11"/>
    <w:p w14:paraId="5D383240" w14:textId="026A4749" w:rsidR="007E1AB4" w:rsidRPr="007E1AB4" w:rsidRDefault="00944D07" w:rsidP="002107BD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44D07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6. </w:t>
      </w:r>
      <w:r w:rsidR="007E1AB4" w:rsidRPr="007E1AB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Heitmann S, Vandenberg JI, Hill AP. Assessing drug safety by identifying the axis of arrhythmia in cardiomyocyte electrophysiology [Preprint]. </w:t>
      </w:r>
      <w:proofErr w:type="spellStart"/>
      <w:r w:rsidR="007E1AB4" w:rsidRPr="007E1A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Posted</w:t>
      </w:r>
      <w:proofErr w:type="spellEnd"/>
      <w:r w:rsidR="007E1AB4" w:rsidRPr="007E1A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bookmarkStart w:id="13" w:name="_Hlk189732040"/>
      <w:r w:rsidR="007E1AB4" w:rsidRPr="007E1A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19</w:t>
      </w:r>
      <w:r w:rsidR="000647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="00064721" w:rsidRPr="000647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Apr</w:t>
      </w:r>
      <w:proofErr w:type="spellEnd"/>
      <w:r w:rsidR="000647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7E1AB4" w:rsidRPr="007E1A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2023</w:t>
      </w:r>
      <w:bookmarkEnd w:id="13"/>
      <w:r w:rsidR="007E1AB4" w:rsidRPr="007E1A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</w:t>
      </w:r>
      <w:proofErr w:type="spellStart"/>
      <w:r w:rsidR="007E1AB4" w:rsidRPr="007E1A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bioRxiv</w:t>
      </w:r>
      <w:proofErr w:type="spellEnd"/>
      <w:r w:rsidR="007E1AB4" w:rsidRPr="007E1A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537441.</w:t>
      </w:r>
    </w:p>
    <w:p w14:paraId="4FEC9758" w14:textId="248E29A8" w:rsidR="007E1AB4" w:rsidRPr="002107BD" w:rsidRDefault="007E1AB4" w:rsidP="002107BD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hyperlink r:id="rId15" w:history="1">
        <w:r w:rsidRPr="002107B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9F7CD3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2107B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doi</w:t>
        </w:r>
        <w:proofErr w:type="spellEnd"/>
        <w:r w:rsidRPr="009F7CD3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2107B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org</w:t>
        </w:r>
        <w:r w:rsidRPr="009F7CD3">
          <w:rPr>
            <w:rStyle w:val="a3"/>
            <w:rFonts w:ascii="Times New Roman" w:hAnsi="Times New Roman" w:cs="Times New Roman"/>
            <w:sz w:val="24"/>
            <w:szCs w:val="24"/>
          </w:rPr>
          <w:t>/10.1101/2023.04.19.537441</w:t>
        </w:r>
      </w:hyperlink>
      <w:r w:rsidR="002107BD" w:rsidRPr="002107B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</w:t>
      </w:r>
    </w:p>
    <w:p w14:paraId="2D79F025" w14:textId="77777777" w:rsidR="00E235C4" w:rsidRDefault="00E235C4" w:rsidP="007E1AB4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</w:pPr>
    </w:p>
    <w:p w14:paraId="4276D97E" w14:textId="0A32986B" w:rsidR="007E1AB4" w:rsidRPr="00E235C4" w:rsidRDefault="007E1AB4" w:rsidP="007E1AB4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E235C4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ru-RU"/>
          <w14:ligatures w14:val="none"/>
        </w:rPr>
        <w:t>Монографии на русском языке</w:t>
      </w:r>
    </w:p>
    <w:p w14:paraId="747A5FAD" w14:textId="08B8F928" w:rsidR="00573ED8" w:rsidRPr="00573ED8" w:rsidRDefault="00944D07" w:rsidP="00840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7. </w:t>
      </w:r>
      <w:r w:rsidR="00573ED8" w:rsidRPr="00573ED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Мелехина ЕВ, Горелов АВ. </w:t>
      </w:r>
      <w:r w:rsidR="00573ED8" w:rsidRPr="00573ED8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Инфекция, вызванная вирусом герпеса человека 6А/В, у детей (клинико-патогенетические аспекты, диагностика и терапия)</w:t>
      </w:r>
      <w:r w:rsidR="00573ED8" w:rsidRPr="00573ED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М.: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573ED8" w:rsidRPr="00573ED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Издательство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573ED8" w:rsidRPr="00573ED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«Династия»; 2023.</w:t>
      </w:r>
    </w:p>
    <w:p w14:paraId="5E67EEE8" w14:textId="7BFF5A20" w:rsidR="00573ED8" w:rsidRPr="00F2045C" w:rsidRDefault="00573ED8" w:rsidP="00840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  <w:lang w:eastAsia="ru-RU"/>
          <w14:ligatures w14:val="none"/>
        </w:rPr>
      </w:pPr>
      <w:proofErr w:type="spellStart"/>
      <w:r w:rsidRPr="009F7CD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Melekhina</w:t>
      </w:r>
      <w:proofErr w:type="spellEnd"/>
      <w:r w:rsidRPr="00F2045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9F7CD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EV</w:t>
      </w:r>
      <w:r w:rsidRPr="00F2045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r w:rsidRPr="009F7CD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Gorelov</w:t>
      </w:r>
      <w:r w:rsidRPr="00F2045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9F7CD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AV</w:t>
      </w:r>
      <w:r w:rsidRPr="00F2045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</w:t>
      </w:r>
      <w:proofErr w:type="spellStart"/>
      <w:r w:rsidRPr="00944D0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Infektsiya</w:t>
      </w:r>
      <w:proofErr w:type="spellEnd"/>
      <w:r w:rsidRPr="00F2045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44D0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vyzvannaya</w:t>
      </w:r>
      <w:proofErr w:type="spellEnd"/>
      <w:r w:rsidRPr="00F2045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44D0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virusom</w:t>
      </w:r>
      <w:proofErr w:type="spellEnd"/>
      <w:r w:rsidRPr="00F2045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44D0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gerpesa</w:t>
      </w:r>
      <w:proofErr w:type="spellEnd"/>
      <w:r w:rsidRPr="00F2045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44D0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cheloveka</w:t>
      </w:r>
      <w:proofErr w:type="spellEnd"/>
      <w:r w:rsidRPr="00F2045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 xml:space="preserve"> 6</w:t>
      </w:r>
      <w:r w:rsidRPr="00944D0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A</w:t>
      </w:r>
      <w:r w:rsidRPr="00F2045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/</w:t>
      </w:r>
      <w:r w:rsidRPr="00944D0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V</w:t>
      </w:r>
      <w:r w:rsidRPr="00F2045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 xml:space="preserve">, </w:t>
      </w:r>
      <w:r w:rsidRPr="00944D0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u</w:t>
      </w:r>
      <w:r w:rsidRPr="00F2045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44D0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detey</w:t>
      </w:r>
      <w:proofErr w:type="spellEnd"/>
      <w:r w:rsidRPr="00F2045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 xml:space="preserve"> (</w:t>
      </w:r>
      <w:proofErr w:type="spellStart"/>
      <w:r w:rsidRPr="00944D0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kliniko</w:t>
      </w:r>
      <w:proofErr w:type="spellEnd"/>
      <w:r w:rsidRPr="00F2045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-</w:t>
      </w:r>
      <w:proofErr w:type="spellStart"/>
      <w:r w:rsidRPr="00944D0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patogeneticheskie</w:t>
      </w:r>
      <w:proofErr w:type="spellEnd"/>
      <w:r w:rsidRPr="00F2045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44D0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aspekty</w:t>
      </w:r>
      <w:proofErr w:type="spellEnd"/>
      <w:r w:rsidRPr="00F2045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44D0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diagnostika</w:t>
      </w:r>
      <w:proofErr w:type="spellEnd"/>
      <w:r w:rsidRPr="00F2045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44D0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i</w:t>
      </w:r>
      <w:proofErr w:type="spellEnd"/>
      <w:r w:rsidRPr="00F2045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44D0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terapiya</w:t>
      </w:r>
      <w:proofErr w:type="spellEnd"/>
      <w:r w:rsidRPr="00F2045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)</w:t>
      </w:r>
      <w:r w:rsidRPr="00F2045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</w:t>
      </w:r>
      <w:r w:rsidRPr="00573E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Moscow</w:t>
      </w:r>
      <w:r w:rsidRPr="00F2045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</w:t>
      </w:r>
      <w:r w:rsidR="009F7CD3" w:rsidRPr="00F2045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573E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Dinastiya</w:t>
      </w:r>
      <w:proofErr w:type="spellEnd"/>
      <w:r w:rsidR="00F151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  <w:r w:rsidRPr="00F2045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2023 (</w:t>
      </w:r>
      <w:r w:rsidRPr="00573E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In</w:t>
      </w:r>
      <w:r w:rsidRPr="00F2045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573ED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Russ</w:t>
      </w:r>
      <w:r w:rsidRPr="00F2045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.).</w:t>
      </w:r>
    </w:p>
    <w:p w14:paraId="7DAB06AF" w14:textId="33DF1FA5" w:rsidR="00573ED8" w:rsidRPr="00F2045C" w:rsidRDefault="00944D07" w:rsidP="00840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  <w:lang w:eastAsia="ru-RU"/>
          <w14:ligatures w14:val="none"/>
        </w:rPr>
      </w:pPr>
      <w:r w:rsidRPr="00944D07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EDN</w:t>
      </w:r>
      <w:r w:rsidRPr="00F2045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: </w:t>
      </w:r>
      <w:hyperlink r:id="rId16" w:history="1">
        <w:r w:rsidRPr="00944D07">
          <w:rPr>
            <w:rStyle w:val="a3"/>
            <w:rFonts w:ascii="Times New Roman" w:eastAsia="Times New Roman" w:hAnsi="Times New Roman" w:cs="Times New Roman"/>
            <w:kern w:val="0"/>
            <w:sz w:val="24"/>
            <w:szCs w:val="24"/>
            <w:lang w:val="en-US" w:eastAsia="ru-RU"/>
            <w14:ligatures w14:val="none"/>
          </w:rPr>
          <w:t>DIEEDC</w:t>
        </w:r>
      </w:hyperlink>
      <w:r w:rsidRPr="00F2045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p w14:paraId="1704643B" w14:textId="571025F0" w:rsidR="00944D07" w:rsidRPr="009F7CD3" w:rsidRDefault="00944D07" w:rsidP="00840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  <w:r w:rsidRPr="00F2045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8. </w:t>
      </w:r>
      <w:r w:rsidRPr="00944D0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Волков</w:t>
      </w:r>
      <w:r w:rsidRPr="00F2045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944D0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ВП</w:t>
      </w:r>
      <w:r w:rsidRPr="00F2045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</w:t>
      </w:r>
      <w:proofErr w:type="spellStart"/>
      <w:r w:rsidRPr="00944D0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Кардиотоксичность</w:t>
      </w:r>
      <w:proofErr w:type="spellEnd"/>
      <w:r w:rsidRPr="00F2045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 xml:space="preserve"> </w:t>
      </w:r>
      <w:r w:rsidRPr="00944D0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антипсихотических</w:t>
      </w:r>
      <w:r w:rsidRPr="00F2045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 xml:space="preserve"> </w:t>
      </w:r>
      <w:r w:rsidRPr="00944D0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препаратов</w:t>
      </w:r>
      <w:r w:rsidRPr="00F2045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</w:t>
      </w:r>
      <w:r w:rsidRPr="00944D0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Тверь</w:t>
      </w:r>
      <w:r w:rsidRPr="009F7CD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: </w:t>
      </w:r>
      <w:r w:rsidRPr="00944D0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Триада</w:t>
      </w:r>
      <w:r w:rsidRPr="009F7CD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; 2018.</w:t>
      </w:r>
    </w:p>
    <w:p w14:paraId="2EB2FA91" w14:textId="77777777" w:rsidR="00944D07" w:rsidRPr="009F7CD3" w:rsidRDefault="00944D07" w:rsidP="00840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  <w:r w:rsidRPr="009F7CD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Volkov VP. </w:t>
      </w:r>
      <w:r w:rsidRPr="00944D0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Cardiotoxicity of antipsychotic drugs</w:t>
      </w:r>
      <w:r w:rsidRPr="00944D07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. </w:t>
      </w:r>
      <w:proofErr w:type="spellStart"/>
      <w:r w:rsidRPr="00944D07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Tver</w:t>
      </w:r>
      <w:proofErr w:type="spellEnd"/>
      <w:r w:rsidRPr="00944D07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:</w:t>
      </w:r>
      <w:r w:rsidRPr="009F7CD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</w:t>
      </w:r>
      <w:r w:rsidRPr="00944D07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Triad</w:t>
      </w:r>
      <w:r w:rsidRPr="00944D0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</w:t>
      </w:r>
      <w:r w:rsidRPr="00944D07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; 2018 (In Russ.). </w:t>
      </w:r>
    </w:p>
    <w:p w14:paraId="12FE88B7" w14:textId="3535C29C" w:rsidR="00944D07" w:rsidRPr="00944D07" w:rsidRDefault="00944D07" w:rsidP="00840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  <w:r w:rsidRPr="00944D07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EDN: </w:t>
      </w:r>
      <w:hyperlink r:id="rId17" w:history="1">
        <w:r w:rsidRPr="00944D07">
          <w:rPr>
            <w:rStyle w:val="a3"/>
            <w:rFonts w:ascii="Times New Roman" w:eastAsia="Times New Roman" w:hAnsi="Times New Roman" w:cs="Times New Roman"/>
            <w:kern w:val="0"/>
            <w:sz w:val="24"/>
            <w:szCs w:val="24"/>
            <w:lang w:val="en-US" w:eastAsia="ru-RU"/>
            <w14:ligatures w14:val="none"/>
          </w:rPr>
          <w:t>YMHBSX</w:t>
        </w:r>
      </w:hyperlink>
    </w:p>
    <w:p w14:paraId="0AAB95EA" w14:textId="77777777" w:rsidR="00944D07" w:rsidRPr="009F7CD3" w:rsidRDefault="00944D07" w:rsidP="007E1AB4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en-US" w:eastAsia="ru-RU"/>
          <w14:ligatures w14:val="none"/>
        </w:rPr>
      </w:pPr>
    </w:p>
    <w:p w14:paraId="39F55BFB" w14:textId="520E02E2" w:rsidR="007E1AB4" w:rsidRPr="009F7CD3" w:rsidRDefault="007E1AB4" w:rsidP="007E1AB4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</w:pPr>
      <w:r w:rsidRPr="00573ED8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ru-RU"/>
          <w14:ligatures w14:val="none"/>
        </w:rPr>
        <w:t>Монографии</w:t>
      </w:r>
      <w:r w:rsidRPr="009F7CD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en-US" w:eastAsia="ru-RU"/>
          <w14:ligatures w14:val="none"/>
        </w:rPr>
        <w:t xml:space="preserve"> </w:t>
      </w:r>
      <w:r w:rsidRPr="00573ED8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ru-RU"/>
          <w14:ligatures w14:val="none"/>
        </w:rPr>
        <w:t>на</w:t>
      </w:r>
      <w:r w:rsidRPr="009F7CD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en-US" w:eastAsia="ru-RU"/>
          <w14:ligatures w14:val="none"/>
        </w:rPr>
        <w:t xml:space="preserve"> </w:t>
      </w:r>
      <w:r w:rsidRPr="00573ED8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ru-RU"/>
          <w14:ligatures w14:val="none"/>
        </w:rPr>
        <w:t>иностранном</w:t>
      </w:r>
      <w:r w:rsidRPr="009F7CD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en-US" w:eastAsia="ru-RU"/>
          <w14:ligatures w14:val="none"/>
        </w:rPr>
        <w:t xml:space="preserve"> </w:t>
      </w:r>
      <w:r w:rsidRPr="00573ED8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ru-RU"/>
          <w14:ligatures w14:val="none"/>
        </w:rPr>
        <w:t>языке</w:t>
      </w:r>
    </w:p>
    <w:p w14:paraId="14D66CC6" w14:textId="47146EFE" w:rsidR="007E1AB4" w:rsidRPr="009F7CD3" w:rsidRDefault="00A978A9" w:rsidP="007E1AB4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  <w:r w:rsidRPr="00A978A9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9. </w:t>
      </w:r>
      <w:r w:rsidR="007E1AB4" w:rsidRPr="007E1AB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Johnson</w:t>
      </w:r>
      <w:r w:rsidR="007E1AB4" w:rsidRPr="00A978A9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</w:t>
      </w:r>
      <w:r w:rsidR="007E1AB4" w:rsidRPr="007E1AB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G</w:t>
      </w:r>
      <w:r w:rsidR="007E1AB4" w:rsidRPr="00A978A9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, </w:t>
      </w:r>
      <w:r w:rsidR="007E1AB4" w:rsidRPr="007E1AB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Hill</w:t>
      </w:r>
      <w:r w:rsidR="007E1AB4" w:rsidRPr="00A978A9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-</w:t>
      </w:r>
      <w:r w:rsidR="007E1AB4" w:rsidRPr="007E1AB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Smith</w:t>
      </w:r>
      <w:r w:rsidR="007E1AB4" w:rsidRPr="00A978A9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</w:t>
      </w:r>
      <w:r w:rsidR="007E1AB4" w:rsidRPr="007E1AB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I</w:t>
      </w:r>
      <w:r w:rsidR="007E1AB4" w:rsidRPr="00A978A9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, </w:t>
      </w:r>
      <w:proofErr w:type="spellStart"/>
      <w:r w:rsidR="007E1AB4" w:rsidRPr="007E1AB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Bakhai</w:t>
      </w:r>
      <w:proofErr w:type="spellEnd"/>
      <w:r w:rsidR="007E1AB4" w:rsidRPr="00A978A9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</w:t>
      </w:r>
      <w:r w:rsidR="007E1AB4" w:rsidRPr="007E1AB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C</w:t>
      </w:r>
      <w:r w:rsidR="007E1AB4" w:rsidRPr="00A978A9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, </w:t>
      </w:r>
      <w:r w:rsidR="007E1AB4" w:rsidRPr="007E1AB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eds</w:t>
      </w:r>
      <w:r w:rsidR="007E1AB4" w:rsidRPr="00A978A9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.</w:t>
      </w:r>
      <w:r w:rsidR="007E1AB4" w:rsidRPr="007E1AB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 </w:t>
      </w:r>
      <w:r w:rsidR="007E1AB4" w:rsidRPr="007E1AB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The minor illness manual. </w:t>
      </w:r>
      <w:r w:rsidR="007E1AB4" w:rsidRPr="007E1AB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6th ed. </w:t>
      </w:r>
      <w:r w:rsidR="007E1AB4" w:rsidRPr="009F7CD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New York: CRC Press; 2024.</w:t>
      </w:r>
    </w:p>
    <w:p w14:paraId="044CCA87" w14:textId="0ABB3FEB" w:rsidR="00A978A9" w:rsidRPr="009F7CD3" w:rsidRDefault="00A978A9" w:rsidP="007E1AB4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  <w:r w:rsidRPr="00A978A9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10. </w:t>
      </w:r>
      <w:proofErr w:type="spellStart"/>
      <w:r w:rsidRPr="00A978A9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Hankenson</w:t>
      </w:r>
      <w:proofErr w:type="spellEnd"/>
      <w:r w:rsidRPr="00A978A9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FC. </w:t>
      </w:r>
      <w:r w:rsidRPr="00A978A9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Critical care management for laboratory mice and rats</w:t>
      </w:r>
      <w:r w:rsidRPr="00A978A9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. </w:t>
      </w:r>
      <w:r w:rsidRPr="009F7CD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New York: CRC Press; 2013</w:t>
      </w:r>
    </w:p>
    <w:p w14:paraId="0AAC1CD1" w14:textId="77777777" w:rsidR="00A978A9" w:rsidRPr="009F7CD3" w:rsidRDefault="00A978A9" w:rsidP="007E1AB4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en-US" w:eastAsia="ru-RU"/>
          <w14:ligatures w14:val="none"/>
        </w:rPr>
      </w:pPr>
    </w:p>
    <w:p w14:paraId="0117B170" w14:textId="7E9172E9" w:rsidR="007E1AB4" w:rsidRPr="009F7CD3" w:rsidRDefault="007E1AB4" w:rsidP="007E1AB4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</w:pPr>
      <w:r w:rsidRPr="00A978A9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ru-RU"/>
          <w14:ligatures w14:val="none"/>
        </w:rPr>
        <w:t>Глава</w:t>
      </w:r>
      <w:r w:rsidRPr="009F7CD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en-US" w:eastAsia="ru-RU"/>
          <w14:ligatures w14:val="none"/>
        </w:rPr>
        <w:t xml:space="preserve"> </w:t>
      </w:r>
      <w:r w:rsidRPr="00A978A9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ru-RU"/>
          <w14:ligatures w14:val="none"/>
        </w:rPr>
        <w:t>из</w:t>
      </w:r>
      <w:r w:rsidRPr="009F7CD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en-US" w:eastAsia="ru-RU"/>
          <w14:ligatures w14:val="none"/>
        </w:rPr>
        <w:t xml:space="preserve"> </w:t>
      </w:r>
      <w:r w:rsidRPr="00A978A9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ru-RU"/>
          <w14:ligatures w14:val="none"/>
        </w:rPr>
        <w:t>монографии</w:t>
      </w:r>
      <w:r w:rsidRPr="009F7CD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en-US" w:eastAsia="ru-RU"/>
          <w14:ligatures w14:val="none"/>
        </w:rPr>
        <w:t xml:space="preserve"> </w:t>
      </w:r>
      <w:r w:rsidRPr="00A978A9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ru-RU"/>
          <w14:ligatures w14:val="none"/>
        </w:rPr>
        <w:t>или</w:t>
      </w:r>
      <w:r w:rsidRPr="009F7CD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en-US" w:eastAsia="ru-RU"/>
          <w14:ligatures w14:val="none"/>
        </w:rPr>
        <w:t xml:space="preserve"> </w:t>
      </w:r>
      <w:r w:rsidRPr="00A978A9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ru-RU"/>
          <w14:ligatures w14:val="none"/>
        </w:rPr>
        <w:t>сборника</w:t>
      </w:r>
    </w:p>
    <w:p w14:paraId="1B182DB0" w14:textId="578E779B" w:rsidR="0044643B" w:rsidRPr="009F7CD3" w:rsidRDefault="00A978A9" w:rsidP="00A978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  <w:r w:rsidRPr="00A978A9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11. </w:t>
      </w:r>
      <w:bookmarkStart w:id="14" w:name="_Hlk187422209"/>
      <w:r w:rsidR="0044643B" w:rsidRPr="0044643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Mukherji G, Wilson CG. Biopolymers and colonic delivery. In: Rathbone MJ, </w:t>
      </w:r>
      <w:proofErr w:type="spellStart"/>
      <w:r w:rsidR="0044643B" w:rsidRPr="0044643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Hadgraft</w:t>
      </w:r>
      <w:proofErr w:type="spellEnd"/>
      <w:r w:rsidR="0044643B" w:rsidRPr="0044643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J, Roberts MS, eds. </w:t>
      </w:r>
      <w:r w:rsidR="0044643B" w:rsidRPr="00A978A9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Modified-release drug delivery technology</w:t>
      </w:r>
      <w:r w:rsidR="0044643B" w:rsidRPr="0044643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. New York: Marcel</w:t>
      </w:r>
      <w:r w:rsidR="0084055A" w:rsidRPr="009F7CD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</w:t>
      </w:r>
      <w:r w:rsidR="0044643B" w:rsidRPr="0044643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Dekker; 2003. P. 223–32.</w:t>
      </w:r>
    </w:p>
    <w:p w14:paraId="7B73CD52" w14:textId="74569BDB" w:rsidR="0044643B" w:rsidRPr="0044643B" w:rsidRDefault="00A978A9" w:rsidP="00A978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  <w:lang w:eastAsia="ru-RU"/>
          <w14:ligatures w14:val="none"/>
        </w:rPr>
      </w:pPr>
      <w:r w:rsidRPr="00A978A9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12. </w:t>
      </w:r>
      <w:r w:rsidR="008560CA" w:rsidRPr="008560C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Silver RM, Peltier MR, Branch DW. The immunology of pregnancy. In: Creasey RK, Resnik R, eds. </w:t>
      </w:r>
      <w:r w:rsidR="008560CA" w:rsidRPr="00A978A9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Maternal-Fetal Medicine: Principles and Practices</w:t>
      </w:r>
      <w:r w:rsidR="008560CA" w:rsidRPr="008560C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. 5th ed. Philadelphia: WB. </w:t>
      </w:r>
      <w:proofErr w:type="spellStart"/>
      <w:r w:rsidR="008560CA" w:rsidRPr="008560C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Saunders</w:t>
      </w:r>
      <w:proofErr w:type="spellEnd"/>
      <w:r w:rsidR="008560CA" w:rsidRPr="008560C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 2004. P. 89–109.</w:t>
      </w:r>
    </w:p>
    <w:bookmarkEnd w:id="14"/>
    <w:p w14:paraId="04FED06F" w14:textId="6CBEB95D" w:rsidR="007E1AB4" w:rsidRPr="00A978A9" w:rsidRDefault="00A978A9" w:rsidP="00A978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978A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13. </w:t>
      </w:r>
      <w:r w:rsidR="007E1AB4" w:rsidRPr="00A978A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Маслова ОВ, Сенько ОВ, Степанов НА, Ефременко ЕН. Биопластики. </w:t>
      </w:r>
      <w:proofErr w:type="spellStart"/>
      <w:r w:rsidR="007E1AB4" w:rsidRPr="00A978A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Биокаталитический</w:t>
      </w:r>
      <w:proofErr w:type="spellEnd"/>
      <w:r w:rsidR="007E1AB4" w:rsidRPr="00A978A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синтез органических кислот и пластики на их основе. В кн.: Варфоломеев СД, ред. </w:t>
      </w:r>
      <w:r w:rsidR="007E1AB4" w:rsidRPr="00A978A9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Химия биомассы: биотоплива и биопластики.</w:t>
      </w:r>
      <w:r w:rsidR="007E1AB4" w:rsidRPr="00A978A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М.: Научный мир; 2017. С. 621–51.</w:t>
      </w:r>
    </w:p>
    <w:p w14:paraId="3E8EF563" w14:textId="77777777" w:rsidR="007E1AB4" w:rsidRDefault="007E1AB4" w:rsidP="00A978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proofErr w:type="spellStart"/>
      <w:r w:rsidRPr="00A978A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Maslova</w:t>
      </w:r>
      <w:proofErr w:type="spellEnd"/>
      <w:r w:rsidRPr="00A978A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OV, </w:t>
      </w:r>
      <w:proofErr w:type="spellStart"/>
      <w:r w:rsidRPr="00A978A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Sen’ko</w:t>
      </w:r>
      <w:proofErr w:type="spellEnd"/>
      <w:r w:rsidRPr="00A978A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OV, </w:t>
      </w:r>
      <w:proofErr w:type="spellStart"/>
      <w:r w:rsidRPr="00A978A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Stepanov</w:t>
      </w:r>
      <w:proofErr w:type="spellEnd"/>
      <w:r w:rsidRPr="00A978A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NA, </w:t>
      </w:r>
      <w:proofErr w:type="spellStart"/>
      <w:r w:rsidRPr="00A978A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Efremenko</w:t>
      </w:r>
      <w:proofErr w:type="spellEnd"/>
      <w:r w:rsidRPr="00A978A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EN. </w:t>
      </w:r>
      <w:r w:rsidRPr="00A978A9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Biocatalytic synthesis of organic acids and plastics based on them. In: </w:t>
      </w:r>
      <w:proofErr w:type="spellStart"/>
      <w:r w:rsidRPr="00A978A9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Varfolomeev</w:t>
      </w:r>
      <w:proofErr w:type="spellEnd"/>
      <w:r w:rsidRPr="00A978A9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SD, ed. </w:t>
      </w:r>
      <w:r w:rsidRPr="00A978A9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Chemistry of biomass: biofuels and bioplastic. </w:t>
      </w:r>
      <w:r w:rsidRPr="00A978A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Moscow: </w:t>
      </w:r>
      <w:proofErr w:type="spellStart"/>
      <w:r w:rsidRPr="00A978A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Nauchny</w:t>
      </w:r>
      <w:proofErr w:type="spellEnd"/>
      <w:r w:rsidRPr="00A978A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A978A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mir</w:t>
      </w:r>
      <w:proofErr w:type="spellEnd"/>
      <w:r w:rsidRPr="00A978A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; 2017. P. 621–51 (In </w:t>
      </w:r>
      <w:proofErr w:type="spellStart"/>
      <w:r w:rsidRPr="00A978A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Russ</w:t>
      </w:r>
      <w:proofErr w:type="spellEnd"/>
      <w:r w:rsidRPr="00A978A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.).</w:t>
      </w:r>
    </w:p>
    <w:p w14:paraId="6558B1C3" w14:textId="77777777" w:rsidR="0044643B" w:rsidRDefault="0044643B" w:rsidP="007E1AB4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D68ABBF" w14:textId="2CF25A8B" w:rsidR="007E1AB4" w:rsidRPr="00573ED8" w:rsidRDefault="007E1AB4" w:rsidP="007E1AB4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573ED8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ru-RU"/>
          <w14:ligatures w14:val="none"/>
        </w:rPr>
        <w:t>Указание на редактора или составителя</w:t>
      </w:r>
    </w:p>
    <w:p w14:paraId="4FFE8662" w14:textId="3F2EDE73" w:rsidR="00FD17DF" w:rsidRPr="009F7CD3" w:rsidRDefault="00FD17DF" w:rsidP="007E1AB4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14. </w:t>
      </w:r>
      <w:r w:rsidRPr="00FD17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Кибл Э, Мередит А, ред. </w:t>
      </w:r>
      <w:r w:rsidRPr="00FD17D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Грызуны и хорьки. Болезни и лечение</w:t>
      </w:r>
      <w:r w:rsidRPr="00FD17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М</w:t>
      </w:r>
      <w:r w:rsidRPr="00FD17D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.: </w:t>
      </w:r>
      <w:r w:rsidRPr="00FD17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Аквариум</w:t>
      </w:r>
      <w:r w:rsidRPr="00FD17D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-</w:t>
      </w:r>
      <w:r w:rsidRPr="00FD17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Принт</w:t>
      </w:r>
      <w:r w:rsidRPr="00FD17D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; 2013. </w:t>
      </w:r>
    </w:p>
    <w:p w14:paraId="508EAFD0" w14:textId="7ECE6B7D" w:rsidR="00A978A9" w:rsidRPr="009F7CD3" w:rsidRDefault="00FD17DF" w:rsidP="007E1AB4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  <w:bookmarkStart w:id="15" w:name="_Hlk188048395"/>
      <w:r w:rsidRPr="00FD17D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Keeble E, Meredith A, eds. </w:t>
      </w:r>
      <w:r w:rsidRPr="00FD17D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Rodents and ferrets. Diseases and treatment</w:t>
      </w:r>
      <w:r w:rsidRPr="00FD17D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. Moscow: Aquarium Print; 2013 (In Russ.).</w:t>
      </w:r>
    </w:p>
    <w:bookmarkEnd w:id="15"/>
    <w:p w14:paraId="41644AC8" w14:textId="6C2705F9" w:rsidR="00FD17DF" w:rsidRPr="00FD17DF" w:rsidRDefault="00FD17DF" w:rsidP="007E1AB4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ru-RU"/>
          <w14:ligatures w14:val="none"/>
        </w:rPr>
      </w:pPr>
      <w:r w:rsidRPr="00FD17D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15. Creasey RK, Resnik R, eds. </w:t>
      </w:r>
      <w:r w:rsidRPr="00FD17D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Maternal-Fetal Medicine: Principles and Practices</w:t>
      </w:r>
      <w:r w:rsidRPr="00FD17D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. </w:t>
      </w:r>
      <w:r w:rsidRPr="00FD17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5th </w:t>
      </w:r>
      <w:proofErr w:type="spellStart"/>
      <w:r w:rsidRPr="00FD17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ed</w:t>
      </w:r>
      <w:proofErr w:type="spellEnd"/>
      <w:r w:rsidRPr="00FD17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Philadelphia: WB </w:t>
      </w:r>
      <w:proofErr w:type="spellStart"/>
      <w:r w:rsidRPr="00FD17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Saunders</w:t>
      </w:r>
      <w:proofErr w:type="spellEnd"/>
      <w:r w:rsidRPr="00FD17D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 2004.</w:t>
      </w:r>
    </w:p>
    <w:p w14:paraId="755EFDF1" w14:textId="77777777" w:rsidR="00882EE2" w:rsidRDefault="00882EE2" w:rsidP="007E1AB4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ru-RU"/>
          <w14:ligatures w14:val="none"/>
        </w:rPr>
      </w:pPr>
    </w:p>
    <w:p w14:paraId="60C5B603" w14:textId="5386CC78" w:rsidR="007E1AB4" w:rsidRPr="00573ED8" w:rsidRDefault="007E1AB4" w:rsidP="007E1AB4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573ED8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ru-RU"/>
          <w14:ligatures w14:val="none"/>
        </w:rPr>
        <w:t>Материалы научных конференций</w:t>
      </w:r>
    </w:p>
    <w:p w14:paraId="1BE48B27" w14:textId="348DFBD5" w:rsidR="007E1AB4" w:rsidRPr="007E1AB4" w:rsidRDefault="00882EE2" w:rsidP="007E1AB4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  <w:r w:rsidRPr="00882EE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16.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 xml:space="preserve"> </w:t>
      </w:r>
      <w:r w:rsidR="007E1AB4" w:rsidRPr="007E1AB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Научные исследования в области медицины и фармакологии.</w:t>
      </w:r>
      <w:r w:rsidR="007E1AB4" w:rsidRPr="007E1A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Сборник научных трудов по итогам международной научно-практической конференции. Саратов</w:t>
      </w:r>
      <w:r w:rsidR="007E1AB4" w:rsidRPr="007E1AB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; 2018. </w:t>
      </w:r>
    </w:p>
    <w:p w14:paraId="29BB0686" w14:textId="77777777" w:rsidR="007E1AB4" w:rsidRPr="007E1AB4" w:rsidRDefault="007E1AB4" w:rsidP="007E1AB4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  <w:r w:rsidRPr="007E1AB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Scientific research in medicine and pharmacology</w:t>
      </w:r>
      <w:r w:rsidRPr="007E1AB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. Conference proceedings of the international scientific-practical conference. Saratov; 2018 (In Russ.).</w:t>
      </w:r>
    </w:p>
    <w:p w14:paraId="06F614BB" w14:textId="14C5B821" w:rsidR="007E1AB4" w:rsidRPr="00F2045C" w:rsidRDefault="001576F4" w:rsidP="007E1AB4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576F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17.</w:t>
      </w:r>
      <w:r w:rsidRPr="001576F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 xml:space="preserve"> </w:t>
      </w:r>
      <w:r w:rsidR="007E1AB4" w:rsidRPr="007E1AB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28th European meeting on hypertension and cardiovascular protection</w:t>
      </w:r>
      <w:r w:rsidR="007E1AB4" w:rsidRPr="007E1AB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. </w:t>
      </w:r>
      <w:r w:rsidR="007E1AB4" w:rsidRPr="009F7CD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Barcelona</w:t>
      </w:r>
      <w:r w:rsidR="007E1AB4" w:rsidRPr="00F2045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 2018.</w:t>
      </w:r>
    </w:p>
    <w:p w14:paraId="79A07E8A" w14:textId="77777777" w:rsidR="00A978A9" w:rsidRPr="00F2045C" w:rsidRDefault="00A978A9" w:rsidP="007E1AB4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ru-RU"/>
          <w14:ligatures w14:val="none"/>
        </w:rPr>
      </w:pPr>
    </w:p>
    <w:p w14:paraId="2985F971" w14:textId="32CCE601" w:rsidR="007E1AB4" w:rsidRPr="001B680F" w:rsidRDefault="007E1AB4" w:rsidP="007E1AB4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573ED8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ru-RU"/>
          <w14:ligatures w14:val="none"/>
        </w:rPr>
        <w:t>Описание</w:t>
      </w:r>
      <w:r w:rsidRPr="001B680F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ru-RU"/>
          <w14:ligatures w14:val="none"/>
        </w:rPr>
        <w:t xml:space="preserve"> </w:t>
      </w:r>
      <w:r w:rsidRPr="00573ED8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ru-RU"/>
          <w14:ligatures w14:val="none"/>
        </w:rPr>
        <w:t>патента</w:t>
      </w:r>
      <w:r w:rsidRPr="001B680F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ru-RU"/>
          <w14:ligatures w14:val="none"/>
        </w:rPr>
        <w:t>:</w:t>
      </w:r>
    </w:p>
    <w:p w14:paraId="679FBB70" w14:textId="0FA559C0" w:rsidR="0044643B" w:rsidRPr="001576F4" w:rsidRDefault="001576F4" w:rsidP="001576F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bookmarkStart w:id="16" w:name="a9"/>
      <w:bookmarkEnd w:id="16"/>
      <w:r w:rsidRPr="001576F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18. </w:t>
      </w:r>
      <w:r w:rsidR="0044643B" w:rsidRPr="001576F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Тян НС, Бабаченко ИВ, Голева ОВ, Скрипченко НВ,</w:t>
      </w:r>
      <w:r w:rsidRPr="001576F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44643B" w:rsidRPr="001576F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Григорьев СГ. </w:t>
      </w:r>
      <w:r w:rsidR="0044643B" w:rsidRPr="001576F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Способ дифференциальной диагностики латентной и активной форм ВГЧ-6 инфекции у детей.</w:t>
      </w:r>
      <w:r w:rsidR="0044643B" w:rsidRPr="001576F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Патент</w:t>
      </w:r>
      <w:r w:rsidRPr="001576F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Российской Федерации № </w:t>
      </w:r>
      <w:r w:rsidR="0044643B" w:rsidRPr="001576F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2817089</w:t>
      </w:r>
      <w:r w:rsidRPr="001576F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  <w:r w:rsidR="0044643B" w:rsidRPr="001576F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2024.</w:t>
      </w:r>
    </w:p>
    <w:p w14:paraId="2B0E8BDD" w14:textId="68A46EC3" w:rsidR="0044643B" w:rsidRPr="00967AE6" w:rsidRDefault="0044643B" w:rsidP="001576F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  <w:bookmarkStart w:id="17" w:name="_Hlk188053046"/>
      <w:r w:rsidRPr="001576F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Tian</w:t>
      </w:r>
      <w:r w:rsidRPr="00F2045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1576F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NS</w:t>
      </w:r>
      <w:r w:rsidRPr="00F2045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1576F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Babachenko</w:t>
      </w:r>
      <w:proofErr w:type="spellEnd"/>
      <w:r w:rsidRPr="00F2045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1576F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IV</w:t>
      </w:r>
      <w:r w:rsidRPr="00F2045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r w:rsidRPr="001576F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Goleva</w:t>
      </w:r>
      <w:r w:rsidRPr="00F2045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1576F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OV</w:t>
      </w:r>
      <w:r w:rsidRPr="00F2045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r w:rsidRPr="001576F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Skripchenko</w:t>
      </w:r>
      <w:r w:rsidRPr="00F2045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1576F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NV</w:t>
      </w:r>
      <w:r w:rsidRPr="00F2045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r w:rsidRPr="001576F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Grigorev</w:t>
      </w:r>
      <w:r w:rsidR="001576F4" w:rsidRPr="00F2045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1576F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SG</w:t>
      </w:r>
      <w:r w:rsidRPr="00F2045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</w:t>
      </w:r>
      <w:r w:rsidRPr="001576F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A method for differential diagnosis of latent and active forms</w:t>
      </w:r>
      <w:r w:rsidR="001576F4" w:rsidRPr="001576F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</w:t>
      </w:r>
      <w:r w:rsidRPr="001576F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of HCV-6 infection in children. Patent of Russian Federation No.</w:t>
      </w:r>
      <w:r w:rsidR="001576F4" w:rsidRPr="00967AE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</w:t>
      </w:r>
      <w:r w:rsidRPr="00967AE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2817089</w:t>
      </w:r>
      <w:r w:rsidR="001576F4" w:rsidRPr="00967AE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;</w:t>
      </w:r>
      <w:r w:rsidRPr="00967AE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2024 (In Russ.).</w:t>
      </w:r>
    </w:p>
    <w:p w14:paraId="681878C5" w14:textId="0ADFEA69" w:rsidR="0044643B" w:rsidRPr="00967AE6" w:rsidRDefault="0044643B" w:rsidP="0044643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  <w:r w:rsidRPr="00967AE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EDN: </w:t>
      </w:r>
      <w:hyperlink r:id="rId18" w:history="1">
        <w:r w:rsidRPr="00967AE6">
          <w:rPr>
            <w:rStyle w:val="a3"/>
            <w:rFonts w:ascii="Times New Roman" w:eastAsia="Times New Roman" w:hAnsi="Times New Roman" w:cs="Times New Roman"/>
            <w:kern w:val="0"/>
            <w:sz w:val="24"/>
            <w:szCs w:val="24"/>
            <w:lang w:val="en-US" w:eastAsia="ru-RU"/>
            <w14:ligatures w14:val="none"/>
          </w:rPr>
          <w:t>BLXOKL</w:t>
        </w:r>
      </w:hyperlink>
      <w:bookmarkEnd w:id="17"/>
    </w:p>
    <w:p w14:paraId="7A0DF1F0" w14:textId="4F9551D1" w:rsidR="0044643B" w:rsidRPr="00967AE6" w:rsidRDefault="00967AE6" w:rsidP="00F41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67AE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19</w:t>
      </w:r>
      <w:r w:rsidR="0044643B" w:rsidRPr="00967AE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. </w:t>
      </w:r>
      <w:r w:rsidR="0044643B" w:rsidRPr="00967AE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Уткин</w:t>
      </w:r>
      <w:r w:rsidR="0044643B" w:rsidRPr="00967AE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</w:t>
      </w:r>
      <w:r w:rsidR="0044643B" w:rsidRPr="00967AE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ОВ</w:t>
      </w:r>
      <w:r w:rsidR="0044643B" w:rsidRPr="00967AE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, </w:t>
      </w:r>
      <w:r w:rsidR="0044643B" w:rsidRPr="00967AE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Филатова</w:t>
      </w:r>
      <w:r w:rsidR="0044643B" w:rsidRPr="00967AE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</w:t>
      </w:r>
      <w:r w:rsidR="0044643B" w:rsidRPr="00967AE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ЕН</w:t>
      </w:r>
      <w:r w:rsidR="0044643B" w:rsidRPr="00967AE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, </w:t>
      </w:r>
      <w:r w:rsidR="0044643B" w:rsidRPr="00967AE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Сахарнов</w:t>
      </w:r>
      <w:r w:rsidR="0044643B" w:rsidRPr="00967AE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</w:t>
      </w:r>
      <w:r w:rsidR="0044643B" w:rsidRPr="00967AE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</w:t>
      </w:r>
      <w:r w:rsidR="0044643B" w:rsidRPr="00967AE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, </w:t>
      </w:r>
      <w:r w:rsidR="0044643B" w:rsidRPr="00967AE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Князев</w:t>
      </w:r>
      <w:r w:rsidR="0044643B" w:rsidRPr="00967AE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</w:t>
      </w:r>
      <w:r w:rsidR="0044643B" w:rsidRPr="00967AE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ДИ</w:t>
      </w:r>
      <w:r w:rsidR="0044643B" w:rsidRPr="00967AE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. </w:t>
      </w:r>
      <w:r w:rsidR="0044643B" w:rsidRPr="00967AE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Способ</w:t>
      </w:r>
      <w:r w:rsidRPr="00967AE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 xml:space="preserve"> </w:t>
      </w:r>
      <w:r w:rsidR="0044643B" w:rsidRPr="00967AE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идентификации инфекционного мононуклеоза, ассоциированного с вирусом герпеса человека 6 типа</w:t>
      </w:r>
      <w:r w:rsidR="0044643B" w:rsidRPr="00967AE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Патент</w:t>
      </w:r>
      <w:r w:rsidRPr="00967AE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44643B" w:rsidRPr="00967AE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Российской Федерации </w:t>
      </w:r>
      <w:r w:rsidRPr="00967AE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№</w:t>
      </w:r>
      <w:r w:rsidR="0044643B" w:rsidRPr="00967AE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2729413</w:t>
      </w:r>
      <w:r w:rsidRPr="00967AE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  <w:r w:rsidR="0044643B" w:rsidRPr="00967AE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2019.</w:t>
      </w:r>
    </w:p>
    <w:p w14:paraId="0256F91B" w14:textId="236E9B8F" w:rsidR="0044643B" w:rsidRPr="00967AE6" w:rsidRDefault="0044643B" w:rsidP="00F41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  <w:bookmarkStart w:id="18" w:name="_Hlk188053102"/>
      <w:proofErr w:type="spellStart"/>
      <w:r w:rsidRPr="00967AE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Utkin</w:t>
      </w:r>
      <w:proofErr w:type="spellEnd"/>
      <w:r w:rsidRPr="00967AE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OV, </w:t>
      </w:r>
      <w:proofErr w:type="spellStart"/>
      <w:r w:rsidRPr="00967AE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Filatova</w:t>
      </w:r>
      <w:proofErr w:type="spellEnd"/>
      <w:r w:rsidRPr="00967AE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EN, </w:t>
      </w:r>
      <w:proofErr w:type="spellStart"/>
      <w:r w:rsidRPr="00967AE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Sakharnov</w:t>
      </w:r>
      <w:proofErr w:type="spellEnd"/>
      <w:r w:rsidRPr="00967AE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NA., </w:t>
      </w:r>
      <w:proofErr w:type="spellStart"/>
      <w:r w:rsidRPr="00967AE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Knyazev</w:t>
      </w:r>
      <w:proofErr w:type="spellEnd"/>
      <w:r w:rsidRPr="00967AE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DI. </w:t>
      </w:r>
      <w:r w:rsidRPr="00967AE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A method for identifying infectious mononucleosis associated with</w:t>
      </w:r>
      <w:r w:rsidR="00967AE6" w:rsidRPr="00967AE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 xml:space="preserve"> </w:t>
      </w:r>
      <w:r w:rsidRPr="00967AE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human herpes virus type 6</w:t>
      </w:r>
      <w:r w:rsidRPr="00967AE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. Patent of Russian Federation</w:t>
      </w:r>
      <w:r w:rsidR="00967AE6" w:rsidRPr="00967AE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</w:t>
      </w:r>
    </w:p>
    <w:p w14:paraId="5D9F2932" w14:textId="77AC2E06" w:rsidR="0044643B" w:rsidRPr="00967AE6" w:rsidRDefault="0044643B" w:rsidP="00F41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  <w:r w:rsidRPr="00967AE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No. 2729413</w:t>
      </w:r>
      <w:r w:rsidR="00967AE6" w:rsidRPr="00967AE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; </w:t>
      </w:r>
      <w:r w:rsidRPr="00967AE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2019 </w:t>
      </w:r>
      <w:bookmarkStart w:id="19" w:name="_Hlk189754078"/>
      <w:r w:rsidRPr="00967AE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(In Russ.).</w:t>
      </w:r>
      <w:bookmarkEnd w:id="19"/>
    </w:p>
    <w:p w14:paraId="3DFC3956" w14:textId="0DB5AC1F" w:rsidR="0044643B" w:rsidRPr="0044643B" w:rsidRDefault="0044643B" w:rsidP="00F41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val="en-US" w:eastAsia="ru-RU"/>
          <w14:ligatures w14:val="none"/>
        </w:rPr>
      </w:pPr>
      <w:r w:rsidRPr="00967AE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EDN: </w:t>
      </w:r>
      <w:hyperlink r:id="rId19" w:history="1">
        <w:r w:rsidRPr="00967AE6">
          <w:rPr>
            <w:rStyle w:val="a3"/>
            <w:rFonts w:ascii="Times New Roman" w:eastAsia="Times New Roman" w:hAnsi="Times New Roman" w:cs="Times New Roman"/>
            <w:kern w:val="0"/>
            <w:sz w:val="24"/>
            <w:szCs w:val="24"/>
            <w:lang w:val="en-US" w:eastAsia="ru-RU"/>
            <w14:ligatures w14:val="none"/>
          </w:rPr>
          <w:t>OSLTPN</w:t>
        </w:r>
      </w:hyperlink>
      <w:bookmarkEnd w:id="18"/>
    </w:p>
    <w:p w14:paraId="0C6BD71F" w14:textId="3AA7AE06" w:rsidR="0044643B" w:rsidRPr="00F41961" w:rsidRDefault="0044643B" w:rsidP="00967A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</w:pPr>
      <w:r w:rsidRPr="00F4196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2</w:t>
      </w:r>
      <w:r w:rsidR="00967AE6" w:rsidRPr="00F4196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0</w:t>
      </w:r>
      <w:r w:rsidRPr="00F4196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. </w:t>
      </w:r>
      <w:r w:rsidRPr="00F419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Мелехина</w:t>
      </w:r>
      <w:r w:rsidRPr="00F4196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</w:t>
      </w:r>
      <w:r w:rsidRPr="00F419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ЕВ</w:t>
      </w:r>
      <w:r w:rsidRPr="00F4196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., </w:t>
      </w:r>
      <w:r w:rsidRPr="00F419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Музыка</w:t>
      </w:r>
      <w:r w:rsidRPr="00F4196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</w:t>
      </w:r>
      <w:r w:rsidRPr="00F419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АД</w:t>
      </w:r>
      <w:r w:rsidRPr="00F4196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., </w:t>
      </w:r>
      <w:r w:rsidRPr="00F419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Петухова</w:t>
      </w:r>
      <w:r w:rsidRPr="00F4196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</w:t>
      </w:r>
      <w:r w:rsidRPr="00F419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ЕВ</w:t>
      </w:r>
      <w:r w:rsidRPr="00F4196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., </w:t>
      </w:r>
      <w:r w:rsidRPr="00F419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Чугунова</w:t>
      </w:r>
      <w:r w:rsidRPr="00F4196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</w:t>
      </w:r>
      <w:r w:rsidRPr="00F419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ОЛ</w:t>
      </w:r>
      <w:r w:rsidRPr="00F4196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,</w:t>
      </w:r>
      <w:r w:rsidR="00967AE6" w:rsidRPr="00F4196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</w:t>
      </w:r>
      <w:r w:rsidRPr="00F419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Горелов</w:t>
      </w:r>
      <w:r w:rsidRPr="00F4196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</w:t>
      </w:r>
      <w:r w:rsidRPr="00F419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АВ</w:t>
      </w:r>
      <w:r w:rsidRPr="00F4196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, </w:t>
      </w:r>
      <w:r w:rsidRPr="00F419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Шипулина</w:t>
      </w:r>
      <w:r w:rsidRPr="00F4196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</w:t>
      </w:r>
      <w:r w:rsidRPr="00F419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ОЮ</w:t>
      </w:r>
      <w:r w:rsidRPr="00F4196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. </w:t>
      </w:r>
      <w:r w:rsidRPr="00F4196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 xml:space="preserve">Способ определения показаний к проведению </w:t>
      </w:r>
      <w:proofErr w:type="spellStart"/>
      <w:r w:rsidRPr="00F4196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противогерпетической</w:t>
      </w:r>
      <w:proofErr w:type="spellEnd"/>
      <w:r w:rsidRPr="00F4196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 xml:space="preserve"> терапии при</w:t>
      </w:r>
    </w:p>
    <w:p w14:paraId="63AF116D" w14:textId="75C80DFB" w:rsidR="00573ED8" w:rsidRPr="00F41961" w:rsidRDefault="0044643B" w:rsidP="00967A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4196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инфекции ВГЧ-6 у детей с острыми респираторными заболеваниями</w:t>
      </w:r>
      <w:r w:rsidRPr="00F419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Патент Российской федерации </w:t>
      </w:r>
      <w:r w:rsidR="00F419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№</w:t>
      </w:r>
      <w:r w:rsidRPr="00F419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2641609;</w:t>
      </w:r>
      <w:r w:rsidR="00967AE6" w:rsidRPr="00F419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F419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2017.</w:t>
      </w:r>
    </w:p>
    <w:p w14:paraId="436B60A4" w14:textId="2240245D" w:rsidR="00F41961" w:rsidRPr="00F41961" w:rsidRDefault="00F41961" w:rsidP="00F41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  <w:bookmarkStart w:id="20" w:name="_Hlk188053124"/>
      <w:proofErr w:type="spellStart"/>
      <w:r w:rsidRPr="00F4196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Melekhina</w:t>
      </w:r>
      <w:proofErr w:type="spellEnd"/>
      <w:r w:rsidRPr="00F2045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F4196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EV</w:t>
      </w:r>
      <w:r w:rsidRPr="00F2045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r w:rsidRPr="00F4196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Muzyka</w:t>
      </w:r>
      <w:r w:rsidRPr="00F2045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F4196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AD</w:t>
      </w:r>
      <w:r w:rsidRPr="00F2045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r w:rsidRPr="00F4196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Petukhova</w:t>
      </w:r>
      <w:r w:rsidRPr="00F2045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F4196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EV</w:t>
      </w:r>
      <w:r w:rsidRPr="00F2045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r w:rsidRPr="00F4196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Chugunova</w:t>
      </w:r>
      <w:r w:rsidRPr="00F2045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F4196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OL</w:t>
      </w:r>
      <w:r w:rsidRPr="00F2045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r w:rsidRPr="00F4196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Gorelov</w:t>
      </w:r>
      <w:r w:rsidRPr="00F2045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F4196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AV</w:t>
      </w:r>
      <w:r w:rsidRPr="00F2045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F4196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Shipulina</w:t>
      </w:r>
      <w:proofErr w:type="spellEnd"/>
      <w:r w:rsidRPr="00F2045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F4196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OYu</w:t>
      </w:r>
      <w:proofErr w:type="spellEnd"/>
      <w:r w:rsidRPr="00F2045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</w:t>
      </w:r>
      <w:r w:rsidRPr="00F4196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A method for determining indications for antiherpetic therapy for HCV-6 infection in children with acute respiratory diseases.</w:t>
      </w:r>
      <w:r w:rsidRPr="00F4196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Patent of the Russian Federation No.</w:t>
      </w:r>
      <w:r w:rsidRPr="005D109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</w:t>
      </w:r>
      <w:r w:rsidRPr="00F4196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2641609</w:t>
      </w:r>
      <w:r w:rsidRPr="005D109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;</w:t>
      </w:r>
      <w:r w:rsidRPr="00F4196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2017 (In Russ.).</w:t>
      </w:r>
    </w:p>
    <w:p w14:paraId="09674DA5" w14:textId="3B3C1D04" w:rsidR="00F41961" w:rsidRPr="00F41961" w:rsidRDefault="00F41961" w:rsidP="00F41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  <w:r w:rsidRPr="00F4196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EDN: </w:t>
      </w:r>
      <w:hyperlink r:id="rId20" w:history="1">
        <w:r w:rsidRPr="00F41961">
          <w:rPr>
            <w:rStyle w:val="a3"/>
            <w:rFonts w:ascii="Times New Roman" w:eastAsia="Times New Roman" w:hAnsi="Times New Roman" w:cs="Times New Roman"/>
            <w:kern w:val="0"/>
            <w:sz w:val="24"/>
            <w:szCs w:val="24"/>
            <w:lang w:val="en-US" w:eastAsia="ru-RU"/>
            <w14:ligatures w14:val="none"/>
          </w:rPr>
          <w:t>FHNKDX</w:t>
        </w:r>
      </w:hyperlink>
    </w:p>
    <w:bookmarkEnd w:id="20"/>
    <w:p w14:paraId="49918F14" w14:textId="77777777" w:rsidR="00F41961" w:rsidRPr="005D1096" w:rsidRDefault="00F41961" w:rsidP="007E1AB4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</w:pPr>
    </w:p>
    <w:p w14:paraId="4A00D9DD" w14:textId="0DE4F1C9" w:rsidR="007E1AB4" w:rsidRPr="005D1096" w:rsidRDefault="007E1AB4" w:rsidP="007E1AB4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  <w:r w:rsidRPr="007E1AB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Сноски</w:t>
      </w:r>
    </w:p>
    <w:p w14:paraId="51186D0D" w14:textId="4568D0F4" w:rsidR="00BC1C78" w:rsidRPr="006F200D" w:rsidRDefault="00BC1C78" w:rsidP="009A7D69">
      <w:pPr>
        <w:spacing w:afterLines="40" w:after="9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200D">
        <w:rPr>
          <w:rFonts w:ascii="Times New Roman" w:hAnsi="Times New Roman" w:cs="Times New Roman"/>
          <w:sz w:val="24"/>
          <w:szCs w:val="24"/>
        </w:rPr>
        <w:t xml:space="preserve">Сноски нумеруются арабскими цифрами, размещаются постранично. В сносках могут быть размещены: ссылки на </w:t>
      </w:r>
      <w:r w:rsidR="00391040" w:rsidRPr="006F200D">
        <w:rPr>
          <w:rFonts w:ascii="Times New Roman" w:hAnsi="Times New Roman" w:cs="Times New Roman"/>
          <w:sz w:val="24"/>
          <w:szCs w:val="24"/>
        </w:rPr>
        <w:t xml:space="preserve">анонимные </w:t>
      </w:r>
      <w:r w:rsidRPr="006F200D">
        <w:rPr>
          <w:rFonts w:ascii="Times New Roman" w:hAnsi="Times New Roman" w:cs="Times New Roman"/>
          <w:sz w:val="24"/>
          <w:szCs w:val="24"/>
        </w:rPr>
        <w:t>источники в сети Интернет</w:t>
      </w:r>
      <w:r w:rsidR="00A76A75" w:rsidRPr="006F200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F200D">
        <w:rPr>
          <w:rFonts w:ascii="Times New Roman" w:hAnsi="Times New Roman" w:cs="Times New Roman"/>
          <w:sz w:val="24"/>
          <w:szCs w:val="24"/>
        </w:rPr>
        <w:t xml:space="preserve">, ссылки на </w:t>
      </w:r>
      <w:r w:rsidR="00A76A75" w:rsidRPr="006F200D">
        <w:rPr>
          <w:rFonts w:ascii="Times New Roman" w:hAnsi="Times New Roman" w:cs="Times New Roman"/>
          <w:sz w:val="24"/>
          <w:szCs w:val="24"/>
        </w:rPr>
        <w:t>учебно-методическую литературу</w:t>
      </w:r>
      <w:r w:rsidR="00EE4775" w:rsidRPr="006F200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F200D">
        <w:rPr>
          <w:rFonts w:ascii="Times New Roman" w:hAnsi="Times New Roman" w:cs="Times New Roman"/>
          <w:sz w:val="24"/>
          <w:szCs w:val="24"/>
        </w:rPr>
        <w:t>, ГОСТ</w:t>
      </w:r>
      <w:r w:rsidR="00965202" w:rsidRPr="006F200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6F200D">
        <w:rPr>
          <w:rFonts w:ascii="Times New Roman" w:hAnsi="Times New Roman" w:cs="Times New Roman"/>
          <w:sz w:val="24"/>
          <w:szCs w:val="24"/>
        </w:rPr>
        <w:t>, отчеты</w:t>
      </w:r>
      <w:r w:rsidR="000F445B" w:rsidRPr="006F200D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6F200D">
        <w:rPr>
          <w:rFonts w:ascii="Times New Roman" w:hAnsi="Times New Roman" w:cs="Times New Roman"/>
          <w:sz w:val="24"/>
          <w:szCs w:val="24"/>
        </w:rPr>
        <w:t>, авторефераты</w:t>
      </w:r>
      <w:r w:rsidR="00D26C67" w:rsidRPr="006F200D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6F200D">
        <w:rPr>
          <w:rFonts w:ascii="Times New Roman" w:hAnsi="Times New Roman" w:cs="Times New Roman"/>
          <w:sz w:val="24"/>
          <w:szCs w:val="24"/>
        </w:rPr>
        <w:t>, диссертации</w:t>
      </w:r>
      <w:r w:rsidR="00D26C67" w:rsidRPr="006F200D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6F200D">
        <w:rPr>
          <w:rFonts w:ascii="Times New Roman" w:hAnsi="Times New Roman" w:cs="Times New Roman"/>
          <w:sz w:val="24"/>
          <w:szCs w:val="24"/>
        </w:rPr>
        <w:t xml:space="preserve"> (если нет возможности процитировать статьи, опубликованные по результатам диссертационного исследования), </w:t>
      </w:r>
      <w:r w:rsidR="00BA7CB6" w:rsidRPr="006F200D">
        <w:rPr>
          <w:rFonts w:ascii="Times New Roman" w:hAnsi="Times New Roman" w:cs="Times New Roman"/>
          <w:sz w:val="24"/>
          <w:szCs w:val="24"/>
        </w:rPr>
        <w:t>нормативно-правовые документы</w:t>
      </w:r>
      <w:r w:rsidR="00BA7CB6" w:rsidRPr="006F200D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="00BA7CB6" w:rsidRPr="006F200D">
        <w:rPr>
          <w:rFonts w:ascii="Times New Roman" w:hAnsi="Times New Roman" w:cs="Times New Roman"/>
          <w:sz w:val="24"/>
          <w:szCs w:val="24"/>
        </w:rPr>
        <w:t>, руководства и рекомендации</w:t>
      </w:r>
      <w:r w:rsidR="00BA7CB6" w:rsidRPr="006F200D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="00BA7CB6" w:rsidRPr="006F200D">
        <w:rPr>
          <w:rFonts w:ascii="Times New Roman" w:hAnsi="Times New Roman" w:cs="Times New Roman"/>
          <w:sz w:val="24"/>
          <w:szCs w:val="24"/>
        </w:rPr>
        <w:t xml:space="preserve">, </w:t>
      </w:r>
      <w:r w:rsidR="00171BCE" w:rsidRPr="006F200D">
        <w:rPr>
          <w:rFonts w:ascii="Times New Roman" w:hAnsi="Times New Roman" w:cs="Times New Roman"/>
          <w:sz w:val="24"/>
          <w:szCs w:val="24"/>
        </w:rPr>
        <w:t xml:space="preserve">статьи в общественно-политических газетах и журналах, </w:t>
      </w:r>
      <w:r w:rsidRPr="006F200D">
        <w:rPr>
          <w:rFonts w:ascii="Times New Roman" w:hAnsi="Times New Roman" w:cs="Times New Roman"/>
          <w:sz w:val="24"/>
          <w:szCs w:val="24"/>
        </w:rPr>
        <w:t>комментарии автора.</w:t>
      </w:r>
    </w:p>
    <w:p w14:paraId="53B3AB17" w14:textId="4388D3C6" w:rsidR="009A7D69" w:rsidRPr="006F200D" w:rsidRDefault="009A7D69" w:rsidP="004B7D46">
      <w:pPr>
        <w:shd w:val="clear" w:color="auto" w:fill="FFFFFF"/>
        <w:spacing w:afterLines="40" w:after="96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F200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Такие ссылки должны быть оформлены с использованием инструмента MS Word «Ссылки» → «Вставить сноску».</w:t>
      </w:r>
    </w:p>
    <w:p w14:paraId="4789096D" w14:textId="386861C5" w:rsidR="00D7535B" w:rsidRPr="006F200D" w:rsidRDefault="00D7535B" w:rsidP="004B7D46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200D">
        <w:rPr>
          <w:rFonts w:ascii="Times New Roman" w:hAnsi="Times New Roman" w:cs="Times New Roman"/>
          <w:sz w:val="24"/>
          <w:szCs w:val="24"/>
        </w:rPr>
        <w:t>Для нормативно-правовых документов</w:t>
      </w:r>
      <w:r w:rsidRPr="006F200D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Pr="006F200D">
        <w:rPr>
          <w:rFonts w:ascii="Times New Roman" w:hAnsi="Times New Roman" w:cs="Times New Roman"/>
          <w:sz w:val="24"/>
          <w:szCs w:val="24"/>
        </w:rPr>
        <w:t>, руководств и рекомендаций</w:t>
      </w:r>
      <w:r w:rsidRPr="006F200D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Pr="006F200D">
        <w:rPr>
          <w:rFonts w:ascii="Times New Roman" w:hAnsi="Times New Roman" w:cs="Times New Roman"/>
          <w:sz w:val="24"/>
          <w:szCs w:val="24"/>
        </w:rPr>
        <w:t xml:space="preserve"> в сноске указываются название документа и его выходные данные. Ссылки на нормативные документы должны быть актуализированы</w:t>
      </w:r>
      <w:bookmarkStart w:id="21" w:name="_Hlk190045435"/>
      <w:r w:rsidRPr="006F200D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bookmarkEnd w:id="21"/>
      <w:r w:rsidRPr="006F200D">
        <w:rPr>
          <w:rFonts w:ascii="Times New Roman" w:hAnsi="Times New Roman" w:cs="Times New Roman"/>
          <w:sz w:val="24"/>
          <w:szCs w:val="24"/>
        </w:rPr>
        <w:t>.</w:t>
      </w:r>
    </w:p>
    <w:p w14:paraId="7CA9384B" w14:textId="2029694B" w:rsidR="00530238" w:rsidRPr="009A7D69" w:rsidRDefault="00530238" w:rsidP="004B7D46">
      <w:pPr>
        <w:shd w:val="clear" w:color="auto" w:fill="FFFFFF"/>
        <w:spacing w:afterLines="40" w:after="96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F200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Сноски имеют сквозную нумерацию, каждая </w:t>
      </w:r>
      <w:r w:rsidRPr="007E1A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сноска имеет свой уникальный номер.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Если источник цитируется повторно, то ему</w:t>
      </w:r>
      <w:r w:rsidRPr="007E1A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присваивается следующий порядковый номер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то есть </w:t>
      </w:r>
      <w:r w:rsidRPr="007E1A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один и тот же </w:t>
      </w:r>
      <w:r w:rsidRPr="009A7D6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источник может упоминаться в тексте сносок неоднократно, столько, сколько это необходимо по тексту, но под разными номерами.</w:t>
      </w:r>
    </w:p>
    <w:p w14:paraId="02E19C6C" w14:textId="0254345A" w:rsidR="00530238" w:rsidRPr="009A7D69" w:rsidRDefault="00530238" w:rsidP="004B7D46">
      <w:pPr>
        <w:shd w:val="clear" w:color="auto" w:fill="FFFFFF"/>
        <w:spacing w:afterLines="40" w:after="96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A7D6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Если следующая по порядку сноска повторяет предыдущую, возможно вместо не приводить полное название источника</w:t>
      </w:r>
      <w:r w:rsidR="00D7535B" w:rsidRPr="009A7D69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ru-RU"/>
          <w14:ligatures w14:val="none"/>
        </w:rPr>
        <w:t>10</w:t>
      </w:r>
      <w:r w:rsidRPr="009A7D6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 сноске, а указать фразу «Там же</w:t>
      </w:r>
      <w:r w:rsidR="00AA365D" w:rsidRPr="009A7D69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ru-RU"/>
          <w14:ligatures w14:val="none"/>
        </w:rPr>
        <w:t>1</w:t>
      </w:r>
      <w:r w:rsidR="00D7535B" w:rsidRPr="009A7D69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ru-RU"/>
          <w14:ligatures w14:val="none"/>
        </w:rPr>
        <w:t>1</w:t>
      </w:r>
      <w:r w:rsidRPr="009A7D6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». В ином случае источник следует указать еще раз полностью.</w:t>
      </w:r>
    </w:p>
    <w:p w14:paraId="243A826D" w14:textId="626062A7" w:rsidR="00530238" w:rsidRPr="009A7D69" w:rsidRDefault="00530238" w:rsidP="004B7D46">
      <w:pPr>
        <w:shd w:val="clear" w:color="auto" w:fill="FFFFFF"/>
        <w:spacing w:afterLines="40" w:after="96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A7D6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одной сноске допускается наличие нескольких источников</w:t>
      </w:r>
      <w:r w:rsidR="00D7535B" w:rsidRPr="009A7D69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ru-RU"/>
          <w14:ligatures w14:val="none"/>
        </w:rPr>
        <w:t>12</w:t>
      </w:r>
      <w:r w:rsidRPr="009A7D6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48AFD31D" w14:textId="77777777" w:rsidR="007E1AB4" w:rsidRPr="009A7D69" w:rsidRDefault="007E1AB4" w:rsidP="004B7D46">
      <w:pPr>
        <w:shd w:val="clear" w:color="auto" w:fill="FFFFFF"/>
        <w:spacing w:after="4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</w:pPr>
      <w:r w:rsidRPr="009A7D69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ru-RU"/>
          <w14:ligatures w14:val="none"/>
        </w:rPr>
        <w:t>Другие требования и примеры оформления сносок</w:t>
      </w:r>
    </w:p>
    <w:p w14:paraId="1C42DC60" w14:textId="24C5D625" w:rsidR="007E1AB4" w:rsidRPr="007E1AB4" w:rsidRDefault="00F2045C" w:rsidP="004B7D46">
      <w:pPr>
        <w:shd w:val="clear" w:color="auto" w:fill="FFFFFF"/>
        <w:spacing w:after="4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случае е</w:t>
      </w:r>
      <w:r w:rsidR="007E1AB4" w:rsidRPr="007E1A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сли в тексте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указывается</w:t>
      </w:r>
      <w:r w:rsidR="007E1AB4" w:rsidRPr="007E1A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полное официальное название документа, информационной базы, иного источника, однозначно позволяющее установить его данные, информацию о нем в сноске можно не давать, ограничиваясь лишь упоминанием в тексте.</w:t>
      </w:r>
    </w:p>
    <w:p w14:paraId="76078B17" w14:textId="77777777" w:rsidR="001143E1" w:rsidRDefault="007E1AB4" w:rsidP="009A7D69">
      <w:pPr>
        <w:shd w:val="clear" w:color="auto" w:fill="FFFFFF"/>
        <w:spacing w:after="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E1A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Для материалов, размещенных в сети Интернет и не имеющих официальных выходных данных, указывается адрес электронного ресурса, на котором расположен этот документ</w:t>
      </w:r>
      <w:r w:rsidRPr="00E021E1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ru-RU"/>
          <w14:ligatures w14:val="none"/>
        </w:rPr>
        <w:t>13</w:t>
      </w:r>
      <w:r w:rsidRPr="007E1A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</w:t>
      </w:r>
    </w:p>
    <w:p w14:paraId="4C0D0460" w14:textId="682ADDD7" w:rsidR="007E1AB4" w:rsidRPr="00F2045C" w:rsidRDefault="007E1AB4" w:rsidP="004B7D46">
      <w:pPr>
        <w:shd w:val="clear" w:color="auto" w:fill="FFFFFF"/>
        <w:spacing w:after="40" w:line="240" w:lineRule="auto"/>
        <w:ind w:firstLine="709"/>
        <w:jc w:val="both"/>
        <w:rPr>
          <w:rFonts w:ascii="Times New Roman" w:eastAsia="Times New Roman" w:hAnsi="Times New Roman" w:cs="Times New Roman"/>
          <w:strike/>
          <w:kern w:val="0"/>
          <w:sz w:val="24"/>
          <w:szCs w:val="24"/>
          <w:lang w:eastAsia="ru-RU"/>
          <w14:ligatures w14:val="none"/>
        </w:rPr>
      </w:pPr>
      <w:r w:rsidRPr="007E1A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При </w:t>
      </w:r>
      <w:r w:rsidR="00F2045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цитировании</w:t>
      </w:r>
      <w:r w:rsidRPr="007E1A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 тексте названия официального сайта (организации, базы данных, реестра и др.) в сноске </w:t>
      </w:r>
      <w:r w:rsidR="00F2045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достаточно указать</w:t>
      </w:r>
      <w:r w:rsidRPr="007E1A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F2045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его </w:t>
      </w:r>
      <w:r w:rsidRPr="007E1A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электронны</w:t>
      </w:r>
      <w:r w:rsidR="00F2045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й</w:t>
      </w:r>
      <w:r w:rsidRPr="007E1A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адрес</w:t>
      </w:r>
      <w:r w:rsidR="00E021E1" w:rsidRPr="00E021E1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ru-RU"/>
          <w14:ligatures w14:val="none"/>
        </w:rPr>
        <w:t>14</w:t>
      </w:r>
      <w:r w:rsidR="009A7D69" w:rsidRPr="009A7D6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Pr="007E1A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p w14:paraId="2A6DA4E1" w14:textId="7873A0AA" w:rsidR="007E1AB4" w:rsidRPr="009A7D69" w:rsidRDefault="007E1AB4" w:rsidP="004B7D46">
      <w:pPr>
        <w:shd w:val="clear" w:color="auto" w:fill="FFFFFF"/>
        <w:spacing w:after="4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E1A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Если выходные данные, в том числе номер документа, </w:t>
      </w:r>
      <w:r w:rsidR="001143E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определенно могут быть</w:t>
      </w:r>
      <w:r w:rsidRPr="007E1A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идентифицирова</w:t>
      </w:r>
      <w:r w:rsidR="001143E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ны</w:t>
      </w:r>
      <w:r w:rsidRPr="007E1A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адрес электронного ресурса в сети Интернет не </w:t>
      </w:r>
      <w:r w:rsidRPr="009A7D6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указывается</w:t>
      </w:r>
      <w:r w:rsidRPr="009A7D69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ru-RU"/>
          <w14:ligatures w14:val="none"/>
        </w:rPr>
        <w:t>15</w:t>
      </w:r>
      <w:r w:rsidRPr="009A7D6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691648F2" w14:textId="77777777" w:rsidR="007E1AB4" w:rsidRPr="005135F6" w:rsidRDefault="007E1AB4" w:rsidP="00F565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  <w:r w:rsidRPr="005135F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________________________________________________</w:t>
      </w:r>
    </w:p>
    <w:p w14:paraId="351CD3B7" w14:textId="5CD6005A" w:rsidR="00A76A75" w:rsidRPr="003C3301" w:rsidRDefault="00A76A75" w:rsidP="002942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bookmarkStart w:id="22" w:name="_Hlk189669323"/>
      <w:r w:rsidRPr="001A2DF7">
        <w:rPr>
          <w:rFonts w:ascii="Times New Roman" w:eastAsia="SimSun" w:hAnsi="Times New Roman" w:cs="Times New Roman"/>
          <w:kern w:val="0"/>
          <w:sz w:val="24"/>
          <w:szCs w:val="24"/>
          <w:vertAlign w:val="superscript"/>
          <w:lang w:val="en-US" w:eastAsia="ru-RU"/>
          <w14:ligatures w14:val="none"/>
        </w:rPr>
        <w:t>1</w:t>
      </w:r>
      <w:r w:rsidRPr="003C330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Efficacy and tolerance of naked DNA vaccine in patients with chronic B hepatitis (VAC-ADN). </w:t>
      </w:r>
      <w:r w:rsidR="00EE4775" w:rsidRPr="003C330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URL</w:t>
      </w:r>
      <w:r w:rsidR="00EE4775" w:rsidRPr="003C33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: </w:t>
      </w:r>
      <w:hyperlink r:id="rId21" w:history="1">
        <w:r w:rsidR="00EE4775" w:rsidRPr="003C3301">
          <w:rPr>
            <w:rStyle w:val="a3"/>
            <w:rFonts w:ascii="Times New Roman" w:eastAsia="Times New Roman" w:hAnsi="Times New Roman" w:cs="Times New Roman"/>
            <w:kern w:val="0"/>
            <w:sz w:val="24"/>
            <w:szCs w:val="24"/>
            <w:lang w:val="en-US" w:eastAsia="ru-RU"/>
            <w14:ligatures w14:val="none"/>
          </w:rPr>
          <w:t>https</w:t>
        </w:r>
        <w:r w:rsidR="00EE4775" w:rsidRPr="003C3301">
          <w:rPr>
            <w:rStyle w:val="a3"/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://</w:t>
        </w:r>
        <w:proofErr w:type="spellStart"/>
        <w:r w:rsidR="00EE4775" w:rsidRPr="003C3301">
          <w:rPr>
            <w:rStyle w:val="a3"/>
            <w:rFonts w:ascii="Times New Roman" w:eastAsia="Times New Roman" w:hAnsi="Times New Roman" w:cs="Times New Roman"/>
            <w:kern w:val="0"/>
            <w:sz w:val="24"/>
            <w:szCs w:val="24"/>
            <w:lang w:val="en-US" w:eastAsia="ru-RU"/>
            <w14:ligatures w14:val="none"/>
          </w:rPr>
          <w:t>clinicaltrials</w:t>
        </w:r>
        <w:proofErr w:type="spellEnd"/>
        <w:r w:rsidR="00EE4775" w:rsidRPr="003C3301">
          <w:rPr>
            <w:rStyle w:val="a3"/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.</w:t>
        </w:r>
        <w:r w:rsidR="00EE4775" w:rsidRPr="003C3301">
          <w:rPr>
            <w:rStyle w:val="a3"/>
            <w:rFonts w:ascii="Times New Roman" w:eastAsia="Times New Roman" w:hAnsi="Times New Roman" w:cs="Times New Roman"/>
            <w:kern w:val="0"/>
            <w:sz w:val="24"/>
            <w:szCs w:val="24"/>
            <w:lang w:val="en-US" w:eastAsia="ru-RU"/>
            <w14:ligatures w14:val="none"/>
          </w:rPr>
          <w:t>gov</w:t>
        </w:r>
        <w:r w:rsidR="00EE4775" w:rsidRPr="003C3301">
          <w:rPr>
            <w:rStyle w:val="a3"/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/</w:t>
        </w:r>
        <w:proofErr w:type="spellStart"/>
        <w:r w:rsidR="00EE4775" w:rsidRPr="003C3301">
          <w:rPr>
            <w:rStyle w:val="a3"/>
            <w:rFonts w:ascii="Times New Roman" w:eastAsia="Times New Roman" w:hAnsi="Times New Roman" w:cs="Times New Roman"/>
            <w:kern w:val="0"/>
            <w:sz w:val="24"/>
            <w:szCs w:val="24"/>
            <w:lang w:val="en-US" w:eastAsia="ru-RU"/>
            <w14:ligatures w14:val="none"/>
          </w:rPr>
          <w:t>ct</w:t>
        </w:r>
        <w:proofErr w:type="spellEnd"/>
        <w:r w:rsidR="00EE4775" w:rsidRPr="003C3301">
          <w:rPr>
            <w:rStyle w:val="a3"/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2/</w:t>
        </w:r>
        <w:r w:rsidR="00EE4775" w:rsidRPr="003C3301">
          <w:rPr>
            <w:rStyle w:val="a3"/>
            <w:rFonts w:ascii="Times New Roman" w:eastAsia="Times New Roman" w:hAnsi="Times New Roman" w:cs="Times New Roman"/>
            <w:kern w:val="0"/>
            <w:sz w:val="24"/>
            <w:szCs w:val="24"/>
            <w:lang w:val="en-US" w:eastAsia="ru-RU"/>
            <w14:ligatures w14:val="none"/>
          </w:rPr>
          <w:t>show</w:t>
        </w:r>
        <w:r w:rsidR="00EE4775" w:rsidRPr="003C3301">
          <w:rPr>
            <w:rStyle w:val="a3"/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/</w:t>
        </w:r>
        <w:r w:rsidR="00EE4775" w:rsidRPr="003C3301">
          <w:rPr>
            <w:rStyle w:val="a3"/>
            <w:rFonts w:ascii="Times New Roman" w:eastAsia="Times New Roman" w:hAnsi="Times New Roman" w:cs="Times New Roman"/>
            <w:kern w:val="0"/>
            <w:sz w:val="24"/>
            <w:szCs w:val="24"/>
            <w:lang w:val="en-US" w:eastAsia="ru-RU"/>
            <w14:ligatures w14:val="none"/>
          </w:rPr>
          <w:t>NCT</w:t>
        </w:r>
        <w:r w:rsidR="00EE4775" w:rsidRPr="003C3301">
          <w:rPr>
            <w:rStyle w:val="a3"/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00536627</w:t>
        </w:r>
      </w:hyperlink>
      <w:r w:rsidR="00EE4775" w:rsidRPr="003C33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(дата обращения 04.06.2020).</w:t>
      </w:r>
    </w:p>
    <w:bookmarkEnd w:id="22"/>
    <w:p w14:paraId="1434C4E5" w14:textId="18D874A9" w:rsidR="00A76A75" w:rsidRPr="003C3301" w:rsidRDefault="00EE4775" w:rsidP="00294259">
      <w:p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kern w:val="0"/>
          <w:sz w:val="24"/>
          <w:szCs w:val="24"/>
          <w:vertAlign w:val="superscript"/>
          <w:lang w:eastAsia="ru-RU"/>
          <w14:ligatures w14:val="none"/>
        </w:rPr>
      </w:pPr>
      <w:r w:rsidRPr="003C3301">
        <w:rPr>
          <w:rFonts w:ascii="Times New Roman" w:eastAsia="SimSun" w:hAnsi="Times New Roman" w:cs="Times New Roman"/>
          <w:kern w:val="0"/>
          <w:sz w:val="24"/>
          <w:szCs w:val="24"/>
          <w:vertAlign w:val="superscript"/>
          <w:lang w:eastAsia="ru-RU"/>
          <w14:ligatures w14:val="none"/>
        </w:rPr>
        <w:t>2</w:t>
      </w:r>
      <w:r w:rsidRPr="003C3301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>Аляутдин РН. Фармакология. Учебник, 2-е изд. М.: ГЭОТАР-Медиа; 2024.</w:t>
      </w:r>
    </w:p>
    <w:p w14:paraId="0644636A" w14:textId="43002374" w:rsidR="00294259" w:rsidRPr="00BA7CB6" w:rsidRDefault="00294259" w:rsidP="002942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highlight w:val="green"/>
          <w:lang w:val="en-US" w:eastAsia="ru-RU"/>
          <w14:ligatures w14:val="none"/>
        </w:rPr>
      </w:pPr>
      <w:r w:rsidRPr="003C3301">
        <w:rPr>
          <w:rFonts w:ascii="Times New Roman" w:eastAsia="SimSun" w:hAnsi="Times New Roman" w:cs="Times New Roman"/>
          <w:kern w:val="0"/>
          <w:sz w:val="24"/>
          <w:szCs w:val="24"/>
          <w:vertAlign w:val="superscript"/>
          <w:lang w:val="en-US" w:eastAsia="ru-RU"/>
          <w14:ligatures w14:val="none"/>
        </w:rPr>
        <w:t>3</w:t>
      </w:r>
      <w:r w:rsidR="000F445B" w:rsidRPr="003C3301">
        <w:rPr>
          <w:rFonts w:ascii="Times New Roman" w:eastAsia="SimSu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British Standards Institution. BS EN 1993-1-2:2005. Eurocode 3. Design of steel structures. </w:t>
      </w:r>
      <w:r w:rsidR="000F445B" w:rsidRPr="00BA7CB6">
        <w:rPr>
          <w:rFonts w:ascii="Times New Roman" w:eastAsia="SimSun" w:hAnsi="Times New Roman" w:cs="Times New Roman"/>
          <w:kern w:val="0"/>
          <w:sz w:val="24"/>
          <w:szCs w:val="24"/>
          <w:lang w:val="en-US" w:eastAsia="ru-RU"/>
          <w14:ligatures w14:val="none"/>
        </w:rPr>
        <w:t>General rules. Structural fire design. London: BSI; 2005.</w:t>
      </w:r>
    </w:p>
    <w:p w14:paraId="05BDD53C" w14:textId="775CEB7C" w:rsidR="00A76A75" w:rsidRPr="003C3301" w:rsidRDefault="000F445B" w:rsidP="00452954">
      <w:p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kern w:val="0"/>
          <w:sz w:val="24"/>
          <w:szCs w:val="24"/>
          <w:vertAlign w:val="superscript"/>
          <w:lang w:eastAsia="ru-RU"/>
          <w14:ligatures w14:val="none"/>
        </w:rPr>
      </w:pPr>
      <w:r w:rsidRPr="00BA7CB6">
        <w:rPr>
          <w:rFonts w:ascii="Times New Roman" w:eastAsia="SimSun" w:hAnsi="Times New Roman" w:cs="Times New Roman"/>
          <w:kern w:val="0"/>
          <w:sz w:val="24"/>
          <w:szCs w:val="24"/>
          <w:vertAlign w:val="superscript"/>
          <w:lang w:val="en-US" w:eastAsia="ru-RU"/>
          <w14:ligatures w14:val="none"/>
        </w:rPr>
        <w:t>3</w:t>
      </w:r>
      <w:r w:rsidRPr="003C33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ГОСТ</w:t>
      </w:r>
      <w:r w:rsidRPr="00BA7CB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7.32-2017. </w:t>
      </w:r>
      <w:r w:rsidRPr="003C33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Межгосударственный</w:t>
      </w:r>
      <w:r w:rsidRPr="00BA7CB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</w:t>
      </w:r>
      <w:r w:rsidRPr="003C33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стандарт</w:t>
      </w:r>
      <w:r w:rsidRPr="00BA7CB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. </w:t>
      </w:r>
      <w:r w:rsidRPr="003C33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Система стандартов по информации, библиотечному и издательскому делу. Отчет о научно-исследовательской работе. Структура и правила оформления. М.: </w:t>
      </w:r>
      <w:proofErr w:type="spellStart"/>
      <w:r w:rsidRPr="003C33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Стандартинформ</w:t>
      </w:r>
      <w:proofErr w:type="spellEnd"/>
      <w:r w:rsidRPr="003C33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 2017.</w:t>
      </w:r>
    </w:p>
    <w:p w14:paraId="1AA63044" w14:textId="42C2E5CA" w:rsidR="000F445B" w:rsidRPr="003C3301" w:rsidRDefault="000F445B" w:rsidP="005135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3301">
        <w:rPr>
          <w:rFonts w:ascii="Times New Roman" w:eastAsia="SimSun" w:hAnsi="Times New Roman" w:cs="Times New Roman"/>
          <w:kern w:val="0"/>
          <w:sz w:val="24"/>
          <w:szCs w:val="24"/>
          <w:vertAlign w:val="superscript"/>
          <w:lang w:eastAsia="ru-RU"/>
          <w14:ligatures w14:val="none"/>
        </w:rPr>
        <w:t>4</w:t>
      </w:r>
      <w:r w:rsidR="00935228" w:rsidRPr="003C3301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 xml:space="preserve">Нетесова НА. </w:t>
      </w:r>
      <w:r w:rsidR="005135F6" w:rsidRPr="003C3301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 xml:space="preserve">Разработка нового метода диагностики вирусных заболеваний на ранних стадиях. </w:t>
      </w:r>
      <w:r w:rsidR="00935228" w:rsidRPr="003C3301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 xml:space="preserve">ФБУН ГНЦ ВБ «Вектор» Роспотребнадзора. </w:t>
      </w:r>
      <w:r w:rsidR="005135F6" w:rsidRPr="003C3301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>Отчет о НИР (промежуточный)</w:t>
      </w:r>
      <w:r w:rsidR="00935228" w:rsidRPr="003C3301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>:</w:t>
      </w:r>
      <w:r w:rsidR="005135F6" w:rsidRPr="003C3301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935228" w:rsidRPr="003C3301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>№ ИКРБС АААА-Б17-217022820201-7,</w:t>
      </w:r>
      <w:r w:rsidR="005135F6" w:rsidRPr="003C3301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 xml:space="preserve"> 2017. </w:t>
      </w:r>
    </w:p>
    <w:p w14:paraId="3ABC394A" w14:textId="49F64608" w:rsidR="003C3301" w:rsidRPr="003C3301" w:rsidRDefault="003C3301" w:rsidP="003C3301">
      <w:p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C3301">
        <w:rPr>
          <w:rFonts w:ascii="Times New Roman" w:eastAsia="SimSun" w:hAnsi="Times New Roman" w:cs="Times New Roman"/>
          <w:kern w:val="0"/>
          <w:sz w:val="24"/>
          <w:szCs w:val="24"/>
          <w:vertAlign w:val="superscript"/>
          <w:lang w:eastAsia="ru-RU"/>
          <w14:ligatures w14:val="none"/>
        </w:rPr>
        <w:t>5</w:t>
      </w:r>
      <w:r w:rsidRPr="003C3301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>Оленская ТЛ. Прогнозирование и профилактика гериатрических синдромов у пациентов</w:t>
      </w:r>
    </w:p>
    <w:p w14:paraId="70EFA5B7" w14:textId="07E97DF9" w:rsidR="00965202" w:rsidRDefault="003C3301" w:rsidP="003C3301">
      <w:p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C3301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 xml:space="preserve">с артериальной гипертензией: </w:t>
      </w:r>
      <w:proofErr w:type="spellStart"/>
      <w:r w:rsidRPr="003C3301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>автореф</w:t>
      </w:r>
      <w:proofErr w:type="spellEnd"/>
      <w:r w:rsidRPr="003C3301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 xml:space="preserve">. дисс. доктора мед. наук. Витебск; 2018. </w:t>
      </w:r>
      <w:r w:rsidRPr="003C3301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cr/>
      </w:r>
      <w:r w:rsidR="00170468" w:rsidRPr="00B52AEE">
        <w:rPr>
          <w:rFonts w:ascii="Times New Roman" w:eastAsia="SimSun" w:hAnsi="Times New Roman" w:cs="Times New Roman"/>
          <w:kern w:val="0"/>
          <w:sz w:val="24"/>
          <w:szCs w:val="24"/>
          <w:vertAlign w:val="superscript"/>
          <w:lang w:eastAsia="ru-RU"/>
          <w14:ligatures w14:val="none"/>
        </w:rPr>
        <w:t>6</w:t>
      </w:r>
      <w:r w:rsidR="002D3C22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 xml:space="preserve">Зотов А.С. </w:t>
      </w:r>
      <w:r w:rsidR="002D3C22" w:rsidRPr="002D3C22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>Современные подходы хирургического лечения пациентов с фибрилляцией предсердий</w:t>
      </w:r>
      <w:r w:rsidR="002D3C22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 xml:space="preserve">: </w:t>
      </w:r>
      <w:proofErr w:type="spellStart"/>
      <w:r w:rsidR="002D3C22" w:rsidRPr="002D3C22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>дис</w:t>
      </w:r>
      <w:proofErr w:type="spellEnd"/>
      <w:r w:rsidR="002D3C22" w:rsidRPr="002D3C22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>. … д-ра мед. наук. М.; 20</w:t>
      </w:r>
      <w:r w:rsidR="002D3C22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>24</w:t>
      </w:r>
      <w:r w:rsidR="002D3C22" w:rsidRPr="002D3C22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18E47A44" w14:textId="74BA0650" w:rsidR="00B52AEE" w:rsidRDefault="00B52AEE" w:rsidP="003C3301">
      <w:p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52AEE">
        <w:rPr>
          <w:rFonts w:ascii="Times New Roman" w:eastAsia="SimSun" w:hAnsi="Times New Roman" w:cs="Times New Roman"/>
          <w:kern w:val="0"/>
          <w:sz w:val="24"/>
          <w:szCs w:val="24"/>
          <w:vertAlign w:val="superscript"/>
          <w:lang w:eastAsia="ru-RU"/>
          <w14:ligatures w14:val="none"/>
        </w:rPr>
        <w:t>7</w:t>
      </w:r>
      <w:r w:rsidRPr="00B52AEE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Приказ </w:t>
      </w:r>
      <w:bookmarkStart w:id="23" w:name="_Hlk222489711"/>
      <w:r w:rsidRPr="00B52AEE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 xml:space="preserve">Минздрава России </w:t>
      </w:r>
      <w:bookmarkEnd w:id="23"/>
      <w:r w:rsidRPr="00B52AEE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>от 21.03.2014 № 125н «Об утверждении национального календаря профилактических прививок и календаря профилактических прививок по эпидемическим показаниям».</w:t>
      </w:r>
    </w:p>
    <w:p w14:paraId="39F15D55" w14:textId="1AEDF50C" w:rsidR="00170468" w:rsidRDefault="007459E9" w:rsidP="007459E9">
      <w:p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41595">
        <w:rPr>
          <w:rFonts w:ascii="Times New Roman" w:eastAsia="SimSun" w:hAnsi="Times New Roman" w:cs="Times New Roman"/>
          <w:kern w:val="0"/>
          <w:sz w:val="24"/>
          <w:szCs w:val="24"/>
          <w:vertAlign w:val="superscript"/>
          <w:lang w:eastAsia="ru-RU"/>
          <w14:ligatures w14:val="none"/>
        </w:rPr>
        <w:t>8</w:t>
      </w:r>
      <w:r w:rsidRPr="007459E9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>Методические рекомендации по диагностике и лечению</w:t>
      </w:r>
      <w:r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7459E9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>невропатической боли</w:t>
      </w:r>
      <w:r w:rsidR="00241595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Pr="007459E9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 xml:space="preserve"> М.: Изд-во РАМН</w:t>
      </w:r>
      <w:r w:rsidR="00241595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  <w:r w:rsidRPr="007459E9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 xml:space="preserve"> 2008.</w:t>
      </w:r>
    </w:p>
    <w:p w14:paraId="08154130" w14:textId="08E411DD" w:rsidR="00241595" w:rsidRDefault="00241595" w:rsidP="00241595">
      <w:p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41595">
        <w:rPr>
          <w:rFonts w:ascii="Times New Roman" w:eastAsia="SimSun" w:hAnsi="Times New Roman" w:cs="Times New Roman"/>
          <w:kern w:val="0"/>
          <w:sz w:val="24"/>
          <w:szCs w:val="24"/>
          <w:vertAlign w:val="superscript"/>
          <w:lang w:eastAsia="ru-RU"/>
          <w14:ligatures w14:val="none"/>
        </w:rPr>
        <w:t>8</w:t>
      </w:r>
      <w:r w:rsidRPr="00241595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>Клинические рекомендации «Хроническая боль у пациентов</w:t>
      </w:r>
      <w:r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241595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 xml:space="preserve">пожилого и старческого возраста», 2020. </w:t>
      </w:r>
      <w:bookmarkStart w:id="24" w:name="_Hlk222489528"/>
      <w:r w:rsidRPr="00241595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>URL:</w:t>
      </w:r>
      <w:r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bookmarkEnd w:id="24"/>
      <w:r w:rsidR="00530760">
        <w:fldChar w:fldCharType="begin"/>
      </w:r>
      <w:r w:rsidR="00530760">
        <w:instrText>HYPERLINK "https://static-0.minzdrav.gov.ru"</w:instrText>
      </w:r>
      <w:r w:rsidR="00530760">
        <w:fldChar w:fldCharType="separate"/>
      </w:r>
      <w:r w:rsidR="00530760" w:rsidRPr="00515E31">
        <w:rPr>
          <w:rStyle w:val="a3"/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>https://static-0.minzdrav.gov.ru</w:t>
      </w:r>
      <w:r w:rsidR="00530760">
        <w:fldChar w:fldCharType="end"/>
      </w:r>
    </w:p>
    <w:p w14:paraId="55D5BCAA" w14:textId="0AD5D293" w:rsidR="00530760" w:rsidRPr="00241595" w:rsidRDefault="00530760" w:rsidP="00530760">
      <w:p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SimSun" w:hAnsi="Times New Roman" w:cs="Times New Roman"/>
          <w:kern w:val="0"/>
          <w:sz w:val="24"/>
          <w:szCs w:val="24"/>
          <w:vertAlign w:val="superscript"/>
          <w:lang w:eastAsia="ru-RU"/>
          <w14:ligatures w14:val="none"/>
        </w:rPr>
        <w:t>9</w:t>
      </w:r>
      <w:r w:rsidRPr="00530760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>Федеральный закон от 21.11.2011 N 323-ФЗ (ред. от 13.06.2023)</w:t>
      </w:r>
      <w:r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530760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 xml:space="preserve">«Об основах охраны здоровья граждан в </w:t>
      </w:r>
      <w:r w:rsidR="004666C3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>«</w:t>
      </w:r>
      <w:r w:rsidRPr="00530760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>»</w:t>
      </w:r>
      <w:r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3E04C55D" w14:textId="31796FEA" w:rsidR="00862198" w:rsidRPr="00A76A75" w:rsidRDefault="00530760" w:rsidP="00452954">
      <w:p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SimSun" w:hAnsi="Times New Roman" w:cs="Times New Roman"/>
          <w:kern w:val="0"/>
          <w:sz w:val="24"/>
          <w:szCs w:val="24"/>
          <w:vertAlign w:val="superscript"/>
          <w:lang w:eastAsia="ru-RU"/>
          <w14:ligatures w14:val="none"/>
        </w:rPr>
        <w:t>10</w:t>
      </w:r>
      <w:r w:rsidR="00531675" w:rsidRPr="00A76A75">
        <w:rPr>
          <w:rFonts w:ascii="Times New Roman" w:eastAsia="SimSun" w:hAnsi="Times New Roman" w:cs="Times New Roman"/>
          <w:kern w:val="0"/>
          <w:sz w:val="24"/>
          <w:szCs w:val="24"/>
          <w:vertAlign w:val="superscript"/>
          <w:lang w:eastAsia="ru-RU"/>
          <w14:ligatures w14:val="none"/>
        </w:rPr>
        <w:t> </w:t>
      </w:r>
      <w:r w:rsidR="00452954" w:rsidRPr="00A76A75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 xml:space="preserve">Всемирная организация здравоохранения. </w:t>
      </w:r>
      <w:r w:rsidR="00531675" w:rsidRPr="00A76A75">
        <w:rPr>
          <w:rFonts w:ascii="Times New Roman" w:eastAsia="SimSu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Гепатит С.</w:t>
      </w:r>
      <w:r w:rsidR="00531675" w:rsidRPr="00A76A75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531675" w:rsidRPr="00A76A75">
        <w:rPr>
          <w:rFonts w:ascii="Times New Roman" w:eastAsia="SimSun" w:hAnsi="Times New Roman" w:cs="Times New Roman"/>
          <w:kern w:val="0"/>
          <w:sz w:val="24"/>
          <w:szCs w:val="24"/>
          <w:lang w:val="en-US" w:eastAsia="ru-RU"/>
          <w14:ligatures w14:val="none"/>
        </w:rPr>
        <w:t>URL</w:t>
      </w:r>
      <w:r w:rsidR="00531675" w:rsidRPr="00A76A75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 xml:space="preserve">: </w:t>
      </w:r>
      <w:bookmarkStart w:id="25" w:name="_Hlk189667231"/>
      <w:r w:rsidR="00452954" w:rsidRPr="00A76A75">
        <w:rPr>
          <w:rFonts w:ascii="Times New Roman" w:eastAsia="SimSun" w:hAnsi="Times New Roman" w:cs="Times New Roman"/>
          <w:kern w:val="0"/>
          <w:sz w:val="24"/>
          <w:szCs w:val="24"/>
          <w:lang w:val="en-US" w:eastAsia="ru-RU"/>
          <w14:ligatures w14:val="none"/>
        </w:rPr>
        <w:t>http</w:t>
      </w:r>
      <w:r w:rsidR="00452954" w:rsidRPr="00A76A75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>://</w:t>
      </w:r>
      <w:r w:rsidR="00452954" w:rsidRPr="00A76A75">
        <w:rPr>
          <w:rFonts w:ascii="Times New Roman" w:eastAsia="SimSun" w:hAnsi="Times New Roman" w:cs="Times New Roman"/>
          <w:kern w:val="0"/>
          <w:sz w:val="24"/>
          <w:szCs w:val="24"/>
          <w:lang w:val="en-US" w:eastAsia="ru-RU"/>
          <w14:ligatures w14:val="none"/>
        </w:rPr>
        <w:t>www</w:t>
      </w:r>
      <w:r w:rsidR="00452954" w:rsidRPr="00A76A75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="00452954" w:rsidRPr="00A76A75">
        <w:rPr>
          <w:rFonts w:ascii="Times New Roman" w:eastAsia="SimSun" w:hAnsi="Times New Roman" w:cs="Times New Roman"/>
          <w:kern w:val="0"/>
          <w:sz w:val="24"/>
          <w:szCs w:val="24"/>
          <w:lang w:val="en-US" w:eastAsia="ru-RU"/>
          <w14:ligatures w14:val="none"/>
        </w:rPr>
        <w:t>who</w:t>
      </w:r>
      <w:r w:rsidR="00452954" w:rsidRPr="00A76A75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="00452954" w:rsidRPr="00A76A75">
        <w:rPr>
          <w:rFonts w:ascii="Times New Roman" w:eastAsia="SimSun" w:hAnsi="Times New Roman" w:cs="Times New Roman"/>
          <w:kern w:val="0"/>
          <w:sz w:val="24"/>
          <w:szCs w:val="24"/>
          <w:lang w:val="en-US" w:eastAsia="ru-RU"/>
          <w14:ligatures w14:val="none"/>
        </w:rPr>
        <w:t>int</w:t>
      </w:r>
      <w:r w:rsidR="00452954" w:rsidRPr="00A76A75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>/</w:t>
      </w:r>
      <w:proofErr w:type="spellStart"/>
      <w:r w:rsidR="00452954" w:rsidRPr="00A76A75">
        <w:rPr>
          <w:rFonts w:ascii="Times New Roman" w:eastAsia="SimSun" w:hAnsi="Times New Roman" w:cs="Times New Roman"/>
          <w:kern w:val="0"/>
          <w:sz w:val="24"/>
          <w:szCs w:val="24"/>
          <w:lang w:val="en-US" w:eastAsia="ru-RU"/>
          <w14:ligatures w14:val="none"/>
        </w:rPr>
        <w:t>ru</w:t>
      </w:r>
      <w:proofErr w:type="spellEnd"/>
      <w:r w:rsidR="00452954" w:rsidRPr="00A76A75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>/</w:t>
      </w:r>
      <w:r w:rsidR="00452954" w:rsidRPr="00A76A75">
        <w:rPr>
          <w:rFonts w:ascii="Times New Roman" w:eastAsia="SimSun" w:hAnsi="Times New Roman" w:cs="Times New Roman"/>
          <w:kern w:val="0"/>
          <w:sz w:val="24"/>
          <w:szCs w:val="24"/>
          <w:lang w:val="en-US" w:eastAsia="ru-RU"/>
          <w14:ligatures w14:val="none"/>
        </w:rPr>
        <w:t>news</w:t>
      </w:r>
      <w:r w:rsidR="00452954" w:rsidRPr="00A76A75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>-</w:t>
      </w:r>
      <w:r w:rsidR="00452954" w:rsidRPr="00A76A75">
        <w:rPr>
          <w:rFonts w:ascii="Times New Roman" w:eastAsia="SimSun" w:hAnsi="Times New Roman" w:cs="Times New Roman"/>
          <w:kern w:val="0"/>
          <w:sz w:val="24"/>
          <w:szCs w:val="24"/>
          <w:lang w:val="en-US" w:eastAsia="ru-RU"/>
          <w14:ligatures w14:val="none"/>
        </w:rPr>
        <w:t>room</w:t>
      </w:r>
      <w:r w:rsidR="00452954" w:rsidRPr="00A76A75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>/</w:t>
      </w:r>
      <w:r w:rsidR="00452954" w:rsidRPr="00A76A75">
        <w:rPr>
          <w:rFonts w:ascii="Times New Roman" w:eastAsia="SimSun" w:hAnsi="Times New Roman" w:cs="Times New Roman"/>
          <w:kern w:val="0"/>
          <w:sz w:val="24"/>
          <w:szCs w:val="24"/>
          <w:lang w:val="en-US" w:eastAsia="ru-RU"/>
          <w14:ligatures w14:val="none"/>
        </w:rPr>
        <w:t>fact</w:t>
      </w:r>
      <w:r w:rsidR="00452954" w:rsidRPr="00A76A75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>-</w:t>
      </w:r>
      <w:r w:rsidR="00452954" w:rsidRPr="00A76A75">
        <w:rPr>
          <w:rFonts w:ascii="Times New Roman" w:eastAsia="SimSun" w:hAnsi="Times New Roman" w:cs="Times New Roman"/>
          <w:kern w:val="0"/>
          <w:sz w:val="24"/>
          <w:szCs w:val="24"/>
          <w:lang w:val="en-US" w:eastAsia="ru-RU"/>
          <w14:ligatures w14:val="none"/>
        </w:rPr>
        <w:t>sheets</w:t>
      </w:r>
      <w:r w:rsidR="00452954" w:rsidRPr="00A76A75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>/</w:t>
      </w:r>
      <w:r w:rsidR="00452954" w:rsidRPr="00A76A75">
        <w:rPr>
          <w:rFonts w:ascii="Times New Roman" w:eastAsia="SimSun" w:hAnsi="Times New Roman" w:cs="Times New Roman"/>
          <w:kern w:val="0"/>
          <w:sz w:val="24"/>
          <w:szCs w:val="24"/>
          <w:lang w:val="en-US" w:eastAsia="ru-RU"/>
          <w14:ligatures w14:val="none"/>
        </w:rPr>
        <w:t>detail</w:t>
      </w:r>
      <w:r w:rsidR="00452954" w:rsidRPr="00A76A75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>/</w:t>
      </w:r>
      <w:r w:rsidR="00452954" w:rsidRPr="00A76A75">
        <w:rPr>
          <w:rFonts w:ascii="Times New Roman" w:eastAsia="SimSun" w:hAnsi="Times New Roman" w:cs="Times New Roman"/>
          <w:kern w:val="0"/>
          <w:sz w:val="24"/>
          <w:szCs w:val="24"/>
          <w:lang w:val="en-US" w:eastAsia="ru-RU"/>
          <w14:ligatures w14:val="none"/>
        </w:rPr>
        <w:t>hepatitis</w:t>
      </w:r>
      <w:r w:rsidR="00452954" w:rsidRPr="00A76A75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>-</w:t>
      </w:r>
      <w:r w:rsidR="00452954" w:rsidRPr="00A76A75">
        <w:rPr>
          <w:rFonts w:ascii="Times New Roman" w:eastAsia="SimSun" w:hAnsi="Times New Roman" w:cs="Times New Roman"/>
          <w:kern w:val="0"/>
          <w:sz w:val="24"/>
          <w:szCs w:val="24"/>
          <w:lang w:val="en-US" w:eastAsia="ru-RU"/>
          <w14:ligatures w14:val="none"/>
        </w:rPr>
        <w:t>c</w:t>
      </w:r>
      <w:r w:rsidR="00862198" w:rsidRPr="00A76A75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641E8C" w:rsidRPr="00A76A75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>(</w:t>
      </w:r>
      <w:bookmarkStart w:id="26" w:name="_Hlk189669446"/>
      <w:r w:rsidR="00641E8C" w:rsidRPr="00A76A75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 xml:space="preserve">дата обращения </w:t>
      </w:r>
      <w:bookmarkEnd w:id="26"/>
      <w:r w:rsidR="00641E8C" w:rsidRPr="00A76A75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>15.06.2022).</w:t>
      </w:r>
    </w:p>
    <w:bookmarkEnd w:id="25"/>
    <w:p w14:paraId="57695248" w14:textId="64F64988" w:rsidR="00496BC4" w:rsidRPr="00D7535B" w:rsidRDefault="00530760" w:rsidP="005F7F7B">
      <w:pPr>
        <w:spacing w:after="0" w:line="240" w:lineRule="auto"/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0760">
        <w:rPr>
          <w:rFonts w:ascii="Times New Roman" w:eastAsia="SimSun" w:hAnsi="Times New Roman" w:cs="Times New Roman"/>
          <w:kern w:val="0"/>
          <w:sz w:val="24"/>
          <w:szCs w:val="24"/>
          <w:vertAlign w:val="superscript"/>
          <w:lang w:eastAsia="ru-RU"/>
          <w14:ligatures w14:val="none"/>
        </w:rPr>
        <w:t>11</w:t>
      </w:r>
      <w:r w:rsidR="00862198" w:rsidRPr="00A76A75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>Там</w:t>
      </w:r>
      <w:r w:rsidR="00862198" w:rsidRPr="00D7535B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862198" w:rsidRPr="00A76A75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>же</w:t>
      </w:r>
      <w:r w:rsidR="00862198" w:rsidRPr="00D7535B"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2571CA51" w14:textId="7410EFE1" w:rsidR="00496BC4" w:rsidRDefault="00D7535B" w:rsidP="00F565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7535B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ru-RU"/>
          <w14:ligatures w14:val="none"/>
        </w:rPr>
        <w:t>12</w:t>
      </w:r>
      <w:r w:rsidRPr="00D7535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Клинические рекомендации «Хроническая боль у пациентов пожилого и старческого возраста», 2020. URL: </w:t>
      </w:r>
      <w:hyperlink r:id="rId22" w:history="1">
        <w:r w:rsidRPr="00515E31">
          <w:rPr>
            <w:rStyle w:val="a3"/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https://static-0.minzdrav.gov.ru</w:t>
        </w:r>
      </w:hyperlink>
    </w:p>
    <w:p w14:paraId="5CB4818D" w14:textId="6030477F" w:rsidR="00D7535B" w:rsidRDefault="00D7535B" w:rsidP="00F565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7535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Федеральный закон от 21.11.2011 N 323-ФЗ (ред. от 13.06.2023) «Об основах охраны здоровья граждан в Российской Федерации».</w:t>
      </w:r>
    </w:p>
    <w:p w14:paraId="74EB33D7" w14:textId="630B9491" w:rsidR="00D7535B" w:rsidRPr="009A7D69" w:rsidRDefault="00E021E1" w:rsidP="00F565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021E1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val="en-US" w:eastAsia="ru-RU"/>
          <w14:ligatures w14:val="none"/>
        </w:rPr>
        <w:t>13</w:t>
      </w:r>
      <w:r w:rsidRPr="00E021E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Efficacy and tolerance of naked DNA vaccine in patients with chronic B hepatitis (VAC-ADN). URL</w:t>
      </w:r>
      <w:r w:rsidRPr="009A7D6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: </w:t>
      </w:r>
      <w:r w:rsidRPr="00E021E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https</w:t>
      </w:r>
      <w:r w:rsidRPr="009A7D6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://</w:t>
      </w:r>
      <w:proofErr w:type="spellStart"/>
      <w:r w:rsidRPr="00E021E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clinicaltrials</w:t>
      </w:r>
      <w:proofErr w:type="spellEnd"/>
      <w:r w:rsidRPr="009A7D6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Pr="00E021E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gov</w:t>
      </w:r>
      <w:r w:rsidRPr="009A7D6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/</w:t>
      </w:r>
      <w:proofErr w:type="spellStart"/>
      <w:r w:rsidRPr="00E021E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ct</w:t>
      </w:r>
      <w:proofErr w:type="spellEnd"/>
      <w:r w:rsidRPr="009A7D6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2/</w:t>
      </w:r>
      <w:r w:rsidRPr="00E021E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show</w:t>
      </w:r>
      <w:r w:rsidRPr="009A7D6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/</w:t>
      </w:r>
      <w:r w:rsidRPr="00E021E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NCT</w:t>
      </w:r>
      <w:r w:rsidRPr="009A7D6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00536627 (</w:t>
      </w:r>
      <w:r w:rsidRPr="00E021E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дата</w:t>
      </w:r>
      <w:r w:rsidRPr="009A7D6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E021E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обращения</w:t>
      </w:r>
      <w:r w:rsidRPr="009A7D6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04.06.2020).</w:t>
      </w:r>
    </w:p>
    <w:p w14:paraId="69836210" w14:textId="1E24B024" w:rsidR="00E021E1" w:rsidRPr="009A7D69" w:rsidRDefault="00292536" w:rsidP="00E021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A7D69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ru-RU"/>
          <w14:ligatures w14:val="none"/>
        </w:rPr>
        <w:t>14</w:t>
      </w:r>
      <w:r w:rsidR="00E021E1" w:rsidRPr="0029253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https</w:t>
      </w:r>
      <w:r w:rsidR="00E021E1" w:rsidRPr="009A7D6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://</w:t>
      </w:r>
      <w:proofErr w:type="spellStart"/>
      <w:r w:rsidR="00E021E1" w:rsidRPr="0029253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grls</w:t>
      </w:r>
      <w:proofErr w:type="spellEnd"/>
      <w:r w:rsidR="00E021E1" w:rsidRPr="009A7D6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proofErr w:type="spellStart"/>
      <w:r w:rsidR="00E021E1" w:rsidRPr="0029253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rosminzdrav</w:t>
      </w:r>
      <w:proofErr w:type="spellEnd"/>
      <w:r w:rsidR="00E021E1" w:rsidRPr="009A7D6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proofErr w:type="spellStart"/>
      <w:r w:rsidR="00E021E1" w:rsidRPr="0029253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ru</w:t>
      </w:r>
      <w:proofErr w:type="spellEnd"/>
      <w:r w:rsidR="00E021E1" w:rsidRPr="009A7D6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p w14:paraId="5508CE9A" w14:textId="73D4D805" w:rsidR="00496BC4" w:rsidRPr="009A7D69" w:rsidRDefault="00E021E1" w:rsidP="00F565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ru-RU"/>
          <w14:ligatures w14:val="none"/>
        </w:rPr>
      </w:pPr>
      <w:r w:rsidRPr="00E021E1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val="en-US" w:eastAsia="ru-RU"/>
          <w14:ligatures w14:val="none"/>
        </w:rPr>
        <w:t xml:space="preserve">15 </w:t>
      </w:r>
      <w:r w:rsidRPr="0029253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EMA review of </w:t>
      </w:r>
      <w:proofErr w:type="spellStart"/>
      <w:r w:rsidRPr="0029253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Zinbryta</w:t>
      </w:r>
      <w:proofErr w:type="spellEnd"/>
      <w:r w:rsidRPr="0029253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confirms medicine's risks outweigh its benefits (EMA/286850/2018). </w:t>
      </w:r>
      <w:r w:rsidRPr="009A7D6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ЕМА; 2018.</w:t>
      </w:r>
      <w:r w:rsidR="00F66D2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sectPr w:rsidR="00496BC4" w:rsidRPr="009A7D69">
      <w:headerReference w:type="default" r:id="rId2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C68E3" w14:textId="77777777" w:rsidR="00DE3CC3" w:rsidRDefault="00DE3CC3" w:rsidP="00525363">
      <w:pPr>
        <w:spacing w:after="0" w:line="240" w:lineRule="auto"/>
      </w:pPr>
      <w:r>
        <w:separator/>
      </w:r>
    </w:p>
  </w:endnote>
  <w:endnote w:type="continuationSeparator" w:id="0">
    <w:p w14:paraId="7AF83298" w14:textId="77777777" w:rsidR="00DE3CC3" w:rsidRDefault="00DE3CC3" w:rsidP="00525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7602E" w14:textId="77777777" w:rsidR="00DE3CC3" w:rsidRDefault="00DE3CC3" w:rsidP="00525363">
      <w:pPr>
        <w:spacing w:after="0" w:line="240" w:lineRule="auto"/>
      </w:pPr>
      <w:r>
        <w:separator/>
      </w:r>
    </w:p>
  </w:footnote>
  <w:footnote w:type="continuationSeparator" w:id="0">
    <w:p w14:paraId="4248654F" w14:textId="77777777" w:rsidR="00DE3CC3" w:rsidRDefault="00DE3CC3" w:rsidP="005253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F4732" w14:textId="3B506767" w:rsidR="00525363" w:rsidRPr="001F60F3" w:rsidRDefault="001F60F3">
    <w:pPr>
      <w:pStyle w:val="a6"/>
      <w:rPr>
        <w:rFonts w:ascii="Times New Roman" w:hAnsi="Times New Roman" w:cs="Times New Roman"/>
        <w:sz w:val="24"/>
        <w:szCs w:val="24"/>
        <w:lang w:val="en-US"/>
      </w:rPr>
    </w:pPr>
    <w:r w:rsidRPr="001F60F3">
      <w:rPr>
        <w:rFonts w:ascii="Times New Roman" w:hAnsi="Times New Roman" w:cs="Times New Roman"/>
        <w:sz w:val="24"/>
        <w:szCs w:val="24"/>
        <w:lang w:val="en-US"/>
      </w:rPr>
      <w:t xml:space="preserve">Extreme </w:t>
    </w:r>
    <w:proofErr w:type="spellStart"/>
    <w:r w:rsidRPr="001F60F3">
      <w:rPr>
        <w:rFonts w:ascii="Times New Roman" w:hAnsi="Times New Roman" w:cs="Times New Roman"/>
        <w:sz w:val="24"/>
        <w:szCs w:val="24"/>
        <w:lang w:val="en-US"/>
      </w:rPr>
      <w:t>Medicine</w:t>
    </w:r>
    <w:r w:rsidR="00525363" w:rsidRPr="001F60F3">
      <w:rPr>
        <w:rFonts w:ascii="Times New Roman" w:hAnsi="Times New Roman" w:cs="Times New Roman"/>
        <w:sz w:val="24"/>
        <w:szCs w:val="24"/>
        <w:lang w:val="en-US"/>
      </w:rPr>
      <w:t>_Template_Reference_RUS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555759"/>
    <w:multiLevelType w:val="multilevel"/>
    <w:tmpl w:val="5C28D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627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E16"/>
    <w:rsid w:val="000052DA"/>
    <w:rsid w:val="000122C9"/>
    <w:rsid w:val="0005602C"/>
    <w:rsid w:val="00064721"/>
    <w:rsid w:val="000F445B"/>
    <w:rsid w:val="00104719"/>
    <w:rsid w:val="001143E1"/>
    <w:rsid w:val="001379F8"/>
    <w:rsid w:val="00147E16"/>
    <w:rsid w:val="001555B8"/>
    <w:rsid w:val="00156352"/>
    <w:rsid w:val="001576F4"/>
    <w:rsid w:val="00170468"/>
    <w:rsid w:val="00170EBA"/>
    <w:rsid w:val="00171BCE"/>
    <w:rsid w:val="001869E8"/>
    <w:rsid w:val="00191305"/>
    <w:rsid w:val="001927B7"/>
    <w:rsid w:val="001940D9"/>
    <w:rsid w:val="001A2DF7"/>
    <w:rsid w:val="001A4116"/>
    <w:rsid w:val="001B3FD6"/>
    <w:rsid w:val="001B680F"/>
    <w:rsid w:val="001C698A"/>
    <w:rsid w:val="001C7CE7"/>
    <w:rsid w:val="001D10EF"/>
    <w:rsid w:val="001D1424"/>
    <w:rsid w:val="001D456A"/>
    <w:rsid w:val="001F60F3"/>
    <w:rsid w:val="00204FE9"/>
    <w:rsid w:val="002107BD"/>
    <w:rsid w:val="00213F31"/>
    <w:rsid w:val="00241595"/>
    <w:rsid w:val="00252D20"/>
    <w:rsid w:val="002906B9"/>
    <w:rsid w:val="00292536"/>
    <w:rsid w:val="00294259"/>
    <w:rsid w:val="002D3C22"/>
    <w:rsid w:val="002D6E72"/>
    <w:rsid w:val="00300A4A"/>
    <w:rsid w:val="00302471"/>
    <w:rsid w:val="00357E2F"/>
    <w:rsid w:val="00366C0A"/>
    <w:rsid w:val="00385A0A"/>
    <w:rsid w:val="00391040"/>
    <w:rsid w:val="00392122"/>
    <w:rsid w:val="003C0AEA"/>
    <w:rsid w:val="003C23F2"/>
    <w:rsid w:val="003C3301"/>
    <w:rsid w:val="003F2519"/>
    <w:rsid w:val="003F502D"/>
    <w:rsid w:val="00403757"/>
    <w:rsid w:val="004314F0"/>
    <w:rsid w:val="0044643B"/>
    <w:rsid w:val="00451B47"/>
    <w:rsid w:val="00452954"/>
    <w:rsid w:val="004666C3"/>
    <w:rsid w:val="004873FD"/>
    <w:rsid w:val="00494A76"/>
    <w:rsid w:val="00496BC4"/>
    <w:rsid w:val="004B7D46"/>
    <w:rsid w:val="004D6FE0"/>
    <w:rsid w:val="004F42CB"/>
    <w:rsid w:val="005135F6"/>
    <w:rsid w:val="00525363"/>
    <w:rsid w:val="005254FC"/>
    <w:rsid w:val="00530238"/>
    <w:rsid w:val="00530760"/>
    <w:rsid w:val="00531675"/>
    <w:rsid w:val="005318F7"/>
    <w:rsid w:val="00547D91"/>
    <w:rsid w:val="00573ED8"/>
    <w:rsid w:val="00582B09"/>
    <w:rsid w:val="005853A3"/>
    <w:rsid w:val="005C5B69"/>
    <w:rsid w:val="005D1096"/>
    <w:rsid w:val="005F7F10"/>
    <w:rsid w:val="005F7F7B"/>
    <w:rsid w:val="00614459"/>
    <w:rsid w:val="00641E8C"/>
    <w:rsid w:val="00651727"/>
    <w:rsid w:val="00656281"/>
    <w:rsid w:val="006606C5"/>
    <w:rsid w:val="00662A51"/>
    <w:rsid w:val="00680886"/>
    <w:rsid w:val="006B089C"/>
    <w:rsid w:val="006B78A4"/>
    <w:rsid w:val="006C0505"/>
    <w:rsid w:val="006F200D"/>
    <w:rsid w:val="007459E9"/>
    <w:rsid w:val="007757F5"/>
    <w:rsid w:val="0079758A"/>
    <w:rsid w:val="007E1AB4"/>
    <w:rsid w:val="00813BE7"/>
    <w:rsid w:val="008279A6"/>
    <w:rsid w:val="0084055A"/>
    <w:rsid w:val="00850A42"/>
    <w:rsid w:val="008560CA"/>
    <w:rsid w:val="00856868"/>
    <w:rsid w:val="00862198"/>
    <w:rsid w:val="00874265"/>
    <w:rsid w:val="00882EE2"/>
    <w:rsid w:val="00884EA2"/>
    <w:rsid w:val="0089094C"/>
    <w:rsid w:val="00895ADF"/>
    <w:rsid w:val="008B7EC6"/>
    <w:rsid w:val="008E29F3"/>
    <w:rsid w:val="00903D65"/>
    <w:rsid w:val="009066E5"/>
    <w:rsid w:val="00910122"/>
    <w:rsid w:val="00935228"/>
    <w:rsid w:val="00944D07"/>
    <w:rsid w:val="00957E6D"/>
    <w:rsid w:val="00965202"/>
    <w:rsid w:val="00967AE6"/>
    <w:rsid w:val="00983C0D"/>
    <w:rsid w:val="009A6ECE"/>
    <w:rsid w:val="009A7D69"/>
    <w:rsid w:val="009B09CD"/>
    <w:rsid w:val="009F7CD3"/>
    <w:rsid w:val="00A3064D"/>
    <w:rsid w:val="00A46468"/>
    <w:rsid w:val="00A52A38"/>
    <w:rsid w:val="00A76A75"/>
    <w:rsid w:val="00A91CC4"/>
    <w:rsid w:val="00A978A9"/>
    <w:rsid w:val="00AA365D"/>
    <w:rsid w:val="00AF513B"/>
    <w:rsid w:val="00B23BC4"/>
    <w:rsid w:val="00B24BB9"/>
    <w:rsid w:val="00B52AEE"/>
    <w:rsid w:val="00B57313"/>
    <w:rsid w:val="00B639BE"/>
    <w:rsid w:val="00B7641B"/>
    <w:rsid w:val="00B9237D"/>
    <w:rsid w:val="00BA1402"/>
    <w:rsid w:val="00BA7CB6"/>
    <w:rsid w:val="00BC1C78"/>
    <w:rsid w:val="00BE15B4"/>
    <w:rsid w:val="00C020D0"/>
    <w:rsid w:val="00C57438"/>
    <w:rsid w:val="00C67D00"/>
    <w:rsid w:val="00C84314"/>
    <w:rsid w:val="00C92182"/>
    <w:rsid w:val="00CE2A95"/>
    <w:rsid w:val="00CE64D2"/>
    <w:rsid w:val="00CF1715"/>
    <w:rsid w:val="00CF2BEA"/>
    <w:rsid w:val="00D26C67"/>
    <w:rsid w:val="00D57E57"/>
    <w:rsid w:val="00D67613"/>
    <w:rsid w:val="00D7535B"/>
    <w:rsid w:val="00D753E8"/>
    <w:rsid w:val="00DA1FCD"/>
    <w:rsid w:val="00DC16AB"/>
    <w:rsid w:val="00DD78EB"/>
    <w:rsid w:val="00DE0D4E"/>
    <w:rsid w:val="00DE3CC3"/>
    <w:rsid w:val="00DF4EE0"/>
    <w:rsid w:val="00E021E1"/>
    <w:rsid w:val="00E142CD"/>
    <w:rsid w:val="00E235C4"/>
    <w:rsid w:val="00E31B81"/>
    <w:rsid w:val="00E34EEF"/>
    <w:rsid w:val="00E436C6"/>
    <w:rsid w:val="00E45B1A"/>
    <w:rsid w:val="00E5182D"/>
    <w:rsid w:val="00E64857"/>
    <w:rsid w:val="00E74529"/>
    <w:rsid w:val="00E80FFA"/>
    <w:rsid w:val="00E967A4"/>
    <w:rsid w:val="00EA36F4"/>
    <w:rsid w:val="00EB33EE"/>
    <w:rsid w:val="00EE4775"/>
    <w:rsid w:val="00F15179"/>
    <w:rsid w:val="00F2045C"/>
    <w:rsid w:val="00F23C30"/>
    <w:rsid w:val="00F23D1E"/>
    <w:rsid w:val="00F41961"/>
    <w:rsid w:val="00F565B8"/>
    <w:rsid w:val="00F57540"/>
    <w:rsid w:val="00F66D29"/>
    <w:rsid w:val="00F72FC3"/>
    <w:rsid w:val="00F73E83"/>
    <w:rsid w:val="00FA5D05"/>
    <w:rsid w:val="00FD17DF"/>
    <w:rsid w:val="00FF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DE9B86F"/>
  <w15:chartTrackingRefBased/>
  <w15:docId w15:val="{E1B7E688-73E4-4A9D-A859-14A2143B6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4EE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34EEF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2107BD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5253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25363"/>
  </w:style>
  <w:style w:type="paragraph" w:styleId="a8">
    <w:name w:val="footer"/>
    <w:basedOn w:val="a"/>
    <w:link w:val="a9"/>
    <w:uiPriority w:val="99"/>
    <w:unhideWhenUsed/>
    <w:rsid w:val="005253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253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512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doi.org/10.1016/j.oraloncology.2020.104683" TargetMode="External"/><Relationship Id="rId18" Type="http://schemas.openxmlformats.org/officeDocument/2006/relationships/hyperlink" Target="https://www.elibrary.ru/BLXOKL" TargetMode="External"/><Relationship Id="rId3" Type="http://schemas.openxmlformats.org/officeDocument/2006/relationships/styles" Target="styles.xml"/><Relationship Id="rId21" Type="http://schemas.openxmlformats.org/officeDocument/2006/relationships/hyperlink" Target="https://clinicaltrials.gov/ct2/show/NCT00536627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oi.org/10.1111/ajt.16067" TargetMode="External"/><Relationship Id="rId17" Type="http://schemas.openxmlformats.org/officeDocument/2006/relationships/hyperlink" Target="https://www.elibrary.ru/item.asp?edn=YMHBSX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elibrary.ru/item.asp?edn=DIEEDC" TargetMode="External"/><Relationship Id="rId20" Type="http://schemas.openxmlformats.org/officeDocument/2006/relationships/hyperlink" Target="https://www.elibrary.ru/FHNKD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47183/mes.2024-26-3-98-105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doi.org/10.1101/2023.04.19.537441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doi.org/10.47183/mes.2024-26-3-57-64" TargetMode="External"/><Relationship Id="rId19" Type="http://schemas.openxmlformats.org/officeDocument/2006/relationships/hyperlink" Target="https://www.elibrary.ru/OSLTP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ransliteration.pro/bsi" TargetMode="External"/><Relationship Id="rId14" Type="http://schemas.openxmlformats.org/officeDocument/2006/relationships/hyperlink" Target="https://doi.org/10.31234/osf.io/76xfs" TargetMode="External"/><Relationship Id="rId22" Type="http://schemas.openxmlformats.org/officeDocument/2006/relationships/hyperlink" Target="https://static-0.minzdrav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010284-E8BB-4C27-BDE9-CFCC9A7B3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3214</TotalTime>
  <Pages>6</Pages>
  <Words>2418</Words>
  <Characters>13784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Корсун Лилия Владимировна</dc:creator>
  <cp:keywords/>
  <dc:description/>
  <cp:lastModifiedBy>Корсун Лилия Владимировна</cp:lastModifiedBy>
  <cp:revision>46</cp:revision>
  <dcterms:created xsi:type="dcterms:W3CDTF">2024-12-27T09:17:00Z</dcterms:created>
  <dcterms:modified xsi:type="dcterms:W3CDTF">2026-06-08T09:40:00Z</dcterms:modified>
</cp:coreProperties>
</file>